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65" w:rsidRPr="007C5FA6" w:rsidRDefault="009D2965" w:rsidP="00DD1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2BDF" w:rsidRPr="00CD2BDF" w:rsidRDefault="00CD2BDF" w:rsidP="00CD2BDF">
      <w:pPr>
        <w:spacing w:line="252" w:lineRule="auto"/>
        <w:jc w:val="right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Wałbrzych</w:t>
      </w:r>
      <w:r w:rsidRPr="004A1CAC">
        <w:rPr>
          <w:rFonts w:ascii="Tahoma" w:eastAsia="Times New Roman" w:hAnsi="Tahoma" w:cs="Tahoma"/>
          <w:sz w:val="20"/>
          <w:szCs w:val="20"/>
          <w:lang w:bidi="en-US"/>
        </w:rPr>
        <w:t xml:space="preserve">, dnia </w:t>
      </w:r>
      <w:r w:rsidR="00DF272D" w:rsidRPr="004A1CAC">
        <w:rPr>
          <w:rFonts w:ascii="Tahoma" w:eastAsia="Times New Roman" w:hAnsi="Tahoma" w:cs="Tahoma"/>
          <w:sz w:val="20"/>
          <w:szCs w:val="20"/>
          <w:lang w:bidi="en-US"/>
        </w:rPr>
        <w:t>26</w:t>
      </w:r>
      <w:r w:rsidR="00E72CA9" w:rsidRPr="004A1CAC">
        <w:rPr>
          <w:rFonts w:ascii="Tahoma" w:eastAsia="Times New Roman" w:hAnsi="Tahoma" w:cs="Tahoma"/>
          <w:sz w:val="20"/>
          <w:szCs w:val="20"/>
          <w:lang w:bidi="en-US"/>
        </w:rPr>
        <w:t>.02.2019</w:t>
      </w:r>
      <w:r w:rsidRPr="004A1CAC">
        <w:rPr>
          <w:rFonts w:ascii="Tahoma" w:eastAsia="Times New Roman" w:hAnsi="Tahoma" w:cs="Tahoma"/>
          <w:sz w:val="20"/>
          <w:szCs w:val="20"/>
          <w:lang w:bidi="en-US"/>
        </w:rPr>
        <w:t>r.</w:t>
      </w:r>
    </w:p>
    <w:p w:rsidR="00CD2BDF" w:rsidRPr="00CD2BDF" w:rsidRDefault="00CD2BDF" w:rsidP="00CD2BDF">
      <w:pPr>
        <w:spacing w:line="252" w:lineRule="auto"/>
        <w:jc w:val="right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CD2BDF" w:rsidRPr="00CD2BDF" w:rsidRDefault="00CD2BDF" w:rsidP="00CD2BDF">
      <w:pPr>
        <w:spacing w:line="252" w:lineRule="auto"/>
        <w:jc w:val="center"/>
        <w:rPr>
          <w:rFonts w:ascii="Tahoma" w:eastAsia="Times New Roman" w:hAnsi="Tahoma" w:cs="Tahoma"/>
          <w:b/>
          <w:sz w:val="24"/>
          <w:szCs w:val="24"/>
          <w:lang w:bidi="en-US"/>
        </w:rPr>
      </w:pPr>
      <w:r w:rsidRPr="00CD2BDF">
        <w:rPr>
          <w:rFonts w:ascii="Tahoma" w:eastAsia="Times New Roman" w:hAnsi="Tahoma" w:cs="Tahoma"/>
          <w:b/>
          <w:sz w:val="24"/>
          <w:szCs w:val="24"/>
          <w:lang w:bidi="en-US"/>
        </w:rPr>
        <w:t>Zapytanie ofertowe 3/FRES/SJ/2019</w:t>
      </w:r>
    </w:p>
    <w:p w:rsidR="00CD2BDF" w:rsidRPr="00CD2BDF" w:rsidRDefault="00CD2BDF" w:rsidP="00CD2BDF">
      <w:pPr>
        <w:spacing w:after="0" w:line="252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CD2BDF" w:rsidRPr="00CD2BDF" w:rsidRDefault="00CD2BDF" w:rsidP="00CD2BDF">
      <w:pPr>
        <w:spacing w:after="0" w:line="252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CD2BDF" w:rsidRPr="00CD2BDF" w:rsidRDefault="00CD2BDF" w:rsidP="00CD2BDF">
      <w:pPr>
        <w:spacing w:after="0" w:line="252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W związku z realizacją projektu pn. „Świdnickie Jaskółki” nr umowy na realizację projektu RPDS.09.02.01-02-0001/18, realizowanego w ramach RPO Priorytet IX Włączenie społeczne, Działanie 9.2 Dostęp do wysokiej jakości usług społecznych, Poddziałanie 9.2.1 Dostęp do wysokiej jakości usług społecznych – konkursy horyzontalne, Regionalnego Programu Operacyjnego Województwa Dolnośląskiego 2014-2020, współfinansowanego ze środków Unii Europejskiej w ramach Europejskiego Funduszu Społecznego.</w:t>
      </w:r>
    </w:p>
    <w:p w:rsidR="00CD2BDF" w:rsidRPr="00CD2BDF" w:rsidRDefault="00CD2BDF" w:rsidP="00CD2BDF">
      <w:pPr>
        <w:spacing w:after="0" w:line="252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Fundacja Rozwoju Ekonomii Społecznej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z siedzibą w Wałbrzychu w ramach procedury </w:t>
      </w:r>
      <w:r w:rsidRPr="00CD2BDF">
        <w:rPr>
          <w:rFonts w:ascii="Tahoma" w:eastAsia="Times New Roman" w:hAnsi="Tahoma" w:cs="Tahoma"/>
          <w:i/>
          <w:sz w:val="20"/>
          <w:szCs w:val="20"/>
          <w:lang w:bidi="en-US"/>
        </w:rPr>
        <w:t>zgodnej z zasadą konkurencyjności określoną w Wytycznych w zakresie kwalifikowalności wydatków  w ramach Europejskiego Funduszu Rozwoju Regionalnego, Europejskiego Funduszu Społecznego oraz Funduszu Spójności na lata 2014-2020. Z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>aprasza do przedkładania ofert na:</w:t>
      </w:r>
    </w:p>
    <w:p w:rsidR="00CD2BDF" w:rsidRPr="00CD2BDF" w:rsidRDefault="00CD2BDF" w:rsidP="00CD2BDF">
      <w:pPr>
        <w:spacing w:after="0" w:line="252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917FA3" w:rsidRDefault="00917FA3" w:rsidP="00917FA3">
      <w:pPr>
        <w:spacing w:after="0" w:line="252" w:lineRule="auto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</w:p>
    <w:p w:rsidR="00CD2BDF" w:rsidRPr="00917FA3" w:rsidRDefault="00917FA3" w:rsidP="00917FA3">
      <w:pPr>
        <w:pStyle w:val="Akapitzlist"/>
        <w:numPr>
          <w:ilvl w:val="0"/>
          <w:numId w:val="41"/>
        </w:numPr>
        <w:spacing w:after="0" w:line="252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917FA3">
        <w:rPr>
          <w:rFonts w:ascii="Tahoma" w:eastAsia="Times New Roman" w:hAnsi="Tahoma" w:cs="Tahoma"/>
          <w:b/>
          <w:sz w:val="20"/>
          <w:szCs w:val="20"/>
          <w:lang w:bidi="en-US"/>
        </w:rPr>
        <w:t>S</w:t>
      </w:r>
      <w:r>
        <w:rPr>
          <w:rFonts w:ascii="Tahoma" w:eastAsia="Times New Roman" w:hAnsi="Tahoma" w:cs="Tahoma"/>
          <w:b/>
          <w:sz w:val="20"/>
          <w:szCs w:val="20"/>
          <w:lang w:bidi="en-US"/>
        </w:rPr>
        <w:t>pecjal</w:t>
      </w:r>
      <w:r w:rsidR="00B24056">
        <w:rPr>
          <w:rFonts w:ascii="Tahoma" w:eastAsia="Times New Roman" w:hAnsi="Tahoma" w:cs="Tahoma"/>
          <w:b/>
          <w:sz w:val="20"/>
          <w:szCs w:val="20"/>
          <w:lang w:bidi="en-US"/>
        </w:rPr>
        <w:t>is</w:t>
      </w:r>
      <w:r>
        <w:rPr>
          <w:rFonts w:ascii="Tahoma" w:eastAsia="Times New Roman" w:hAnsi="Tahoma" w:cs="Tahoma"/>
          <w:b/>
          <w:sz w:val="20"/>
          <w:szCs w:val="20"/>
          <w:lang w:bidi="en-US"/>
        </w:rPr>
        <w:t>tów</w:t>
      </w:r>
      <w:r w:rsidR="004632BE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bidi="en-US"/>
        </w:rPr>
        <w:t>prowadzących</w:t>
      </w:r>
      <w:r w:rsidRPr="00917FA3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 treningi </w:t>
      </w:r>
      <w:r w:rsidR="00CD2BDF" w:rsidRPr="00917FA3">
        <w:rPr>
          <w:rFonts w:ascii="Tahoma" w:eastAsia="Times New Roman" w:hAnsi="Tahoma" w:cs="Tahoma"/>
          <w:b/>
          <w:sz w:val="20"/>
          <w:szCs w:val="20"/>
          <w:lang w:bidi="en-US"/>
        </w:rPr>
        <w:t>dla uczest</w:t>
      </w:r>
      <w:r w:rsidRPr="00917FA3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ników/czek projektu „Świdnickie </w:t>
      </w:r>
      <w:r w:rsidR="00CD2BDF" w:rsidRPr="00917FA3">
        <w:rPr>
          <w:rFonts w:ascii="Tahoma" w:eastAsia="Times New Roman" w:hAnsi="Tahoma" w:cs="Tahoma"/>
          <w:b/>
          <w:sz w:val="20"/>
          <w:szCs w:val="20"/>
          <w:lang w:bidi="en-US"/>
        </w:rPr>
        <w:t>Jaskółki”</w:t>
      </w:r>
      <w:r w:rsidRPr="00917FA3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 z zakresu treningu interpersonalnego oraz umiejętności społecznych </w:t>
      </w:r>
    </w:p>
    <w:p w:rsidR="00CD2BDF" w:rsidRPr="00CD2BDF" w:rsidRDefault="00CD2BDF" w:rsidP="00CD2BDF">
      <w:pPr>
        <w:spacing w:after="0" w:line="252" w:lineRule="auto"/>
        <w:ind w:left="142"/>
        <w:contextualSpacing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CD2BDF" w:rsidRPr="00CD2BDF" w:rsidRDefault="00CD2BDF" w:rsidP="00CD2BDF">
      <w:pPr>
        <w:spacing w:after="0" w:line="252" w:lineRule="auto"/>
        <w:ind w:left="142"/>
        <w:contextualSpacing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CD2BDF" w:rsidRPr="00CD2BDF" w:rsidRDefault="00CD2BDF" w:rsidP="00CD2BDF">
      <w:pPr>
        <w:spacing w:after="0" w:line="252" w:lineRule="auto"/>
        <w:ind w:left="142"/>
        <w:contextualSpacing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CD2BDF" w:rsidRPr="00CD2BDF" w:rsidRDefault="00CD2BDF" w:rsidP="00CD2BDF">
      <w:pPr>
        <w:spacing w:after="0" w:line="252" w:lineRule="auto"/>
        <w:ind w:left="142"/>
        <w:contextualSpacing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CD2BDF" w:rsidRPr="00CD2BDF" w:rsidRDefault="00CD2BDF" w:rsidP="00CD2BDF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284" w:hanging="284"/>
        <w:contextualSpacing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Zamawiający:</w:t>
      </w:r>
    </w:p>
    <w:p w:rsidR="00CD2BDF" w:rsidRPr="00CD2BDF" w:rsidRDefault="00CD2BDF" w:rsidP="00CD2BDF">
      <w:pPr>
        <w:spacing w:after="0"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Fundacja Rozwoju Ekonomii Społecznej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br/>
        <w:t>58-300 Wałbrzych</w:t>
      </w:r>
    </w:p>
    <w:p w:rsidR="00CD2BDF" w:rsidRPr="00CD2BDF" w:rsidRDefault="00CD2BDF" w:rsidP="00CD2BDF">
      <w:pPr>
        <w:spacing w:after="0"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ul. Beethovena 1-2, pok.26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br/>
        <w:t>NIP: 886 – 28 – 94-382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br/>
        <w:t>Tel./fax.74 647 88 90</w:t>
      </w:r>
    </w:p>
    <w:p w:rsidR="00CD2BDF" w:rsidRPr="00CD2BDF" w:rsidRDefault="00CD2BDF" w:rsidP="00CD2BDF">
      <w:pPr>
        <w:spacing w:after="0"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:rsidR="00CD2BDF" w:rsidRPr="00CD2BDF" w:rsidRDefault="00CD2BDF" w:rsidP="00CD2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2. MIEJSCE PUBLIKACJI OGŁOSZENIA O ZAMÓWIENIU</w:t>
      </w:r>
    </w:p>
    <w:p w:rsidR="00CD2BDF" w:rsidRPr="00CD2BDF" w:rsidRDefault="00CD2BDF" w:rsidP="00CD2BDF">
      <w:pPr>
        <w:spacing w:after="0"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:rsidR="00CD2BDF" w:rsidRPr="00CD2BDF" w:rsidRDefault="00CD2BDF" w:rsidP="00CD2BDF">
      <w:pPr>
        <w:spacing w:after="0"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1. Strona Baza Konkurencyjności Fundusze Europejskie:</w:t>
      </w:r>
    </w:p>
    <w:p w:rsidR="00CD2BDF" w:rsidRPr="00CD2BDF" w:rsidRDefault="00CD2BDF" w:rsidP="00CD2BDF">
      <w:pPr>
        <w:spacing w:after="0"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www.bazakonkurencyjnosci.funduszeeuropejskie.gov.pl</w:t>
      </w:r>
    </w:p>
    <w:p w:rsidR="00CD2BDF" w:rsidRPr="00CD2BDF" w:rsidRDefault="00CD2BDF" w:rsidP="00CD2BDF">
      <w:pPr>
        <w:numPr>
          <w:ilvl w:val="0"/>
          <w:numId w:val="19"/>
        </w:numPr>
        <w:spacing w:after="0" w:line="252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Strona internetowa Zamawiającego </w:t>
      </w:r>
      <w:hyperlink r:id="rId8" w:history="1">
        <w:r w:rsidRPr="003744B5">
          <w:rPr>
            <w:rFonts w:ascii="Tahoma" w:eastAsia="Times New Roman" w:hAnsi="Tahoma" w:cs="Tahoma"/>
            <w:sz w:val="20"/>
            <w:szCs w:val="20"/>
            <w:lang w:bidi="en-US"/>
          </w:rPr>
          <w:t>www.fres.org.pl</w:t>
        </w:r>
      </w:hyperlink>
    </w:p>
    <w:p w:rsidR="00CD2BDF" w:rsidRPr="00CD2BDF" w:rsidRDefault="00CD2BDF" w:rsidP="00CD2BDF">
      <w:pPr>
        <w:spacing w:after="0" w:line="252" w:lineRule="auto"/>
        <w:ind w:left="502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</w:p>
    <w:p w:rsidR="00CD2BDF" w:rsidRPr="00CD2BDF" w:rsidRDefault="00CD2BDF" w:rsidP="00CD2B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3.  Opis przedmiotu zamówienia:</w:t>
      </w:r>
    </w:p>
    <w:p w:rsidR="00CD2BDF" w:rsidRPr="00CD2BDF" w:rsidRDefault="00CD2BDF" w:rsidP="00CD2BDF">
      <w:pPr>
        <w:spacing w:after="0" w:line="252" w:lineRule="auto"/>
        <w:rPr>
          <w:rFonts w:ascii="Tahoma" w:eastAsia="Times New Roman" w:hAnsi="Tahoma" w:cs="Tahoma"/>
          <w:b/>
          <w:sz w:val="20"/>
          <w:szCs w:val="20"/>
          <w:u w:val="single"/>
          <w:lang w:bidi="en-US"/>
        </w:rPr>
      </w:pPr>
    </w:p>
    <w:p w:rsidR="00CD2BDF" w:rsidRPr="00CD2BDF" w:rsidRDefault="00CD2BDF" w:rsidP="00CD2BDF">
      <w:pPr>
        <w:spacing w:after="0"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Wspólny Słownik Zamówień (CPV) </w:t>
      </w:r>
    </w:p>
    <w:p w:rsidR="00CD2BDF" w:rsidRPr="00CD2BDF" w:rsidRDefault="00CD2BDF" w:rsidP="00CD2BDF">
      <w:pPr>
        <w:spacing w:after="0"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:rsidR="00BD32BE" w:rsidRDefault="00BD32BE" w:rsidP="00CD2BDF">
      <w:pPr>
        <w:spacing w:after="0" w:line="252" w:lineRule="auto"/>
        <w:rPr>
          <w:rFonts w:ascii="Tahoma" w:hAnsi="Tahoma" w:cs="Tahoma"/>
          <w:color w:val="2D2D2D"/>
          <w:sz w:val="20"/>
          <w:szCs w:val="20"/>
          <w:shd w:val="clear" w:color="auto" w:fill="FFFFFF"/>
        </w:rPr>
      </w:pPr>
      <w:r w:rsidRPr="00BD32BE">
        <w:rPr>
          <w:rFonts w:ascii="Tahoma" w:eastAsia="Times New Roman" w:hAnsi="Tahoma" w:cs="Tahoma"/>
          <w:sz w:val="20"/>
          <w:szCs w:val="20"/>
          <w:lang w:bidi="en-US"/>
        </w:rPr>
        <w:t xml:space="preserve">80570000-0 </w:t>
      </w:r>
      <w:r w:rsidRPr="00BD32BE">
        <w:rPr>
          <w:rFonts w:ascii="Tahoma" w:hAnsi="Tahoma" w:cs="Tahoma"/>
          <w:color w:val="2D2D2D"/>
          <w:sz w:val="20"/>
          <w:szCs w:val="20"/>
          <w:shd w:val="clear" w:color="auto" w:fill="FFFFFF"/>
        </w:rPr>
        <w:t>usługi szkolenia w dziedzinie rozwoju osobistego</w:t>
      </w:r>
    </w:p>
    <w:p w:rsidR="004632BE" w:rsidRPr="00C03ED0" w:rsidRDefault="004632BE" w:rsidP="004632B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85121270-6 usługi psychiatryczne lub psychologiczne</w:t>
      </w:r>
    </w:p>
    <w:p w:rsidR="004632BE" w:rsidRPr="00BD32BE" w:rsidRDefault="004632BE" w:rsidP="00CD2BDF">
      <w:pPr>
        <w:spacing w:after="0"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:rsidR="00CD2BDF" w:rsidRPr="00CD2BDF" w:rsidRDefault="00CD2BDF" w:rsidP="00CD2BDF">
      <w:pPr>
        <w:spacing w:after="0"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:rsidR="00CD2BDF" w:rsidRPr="00CD2BDF" w:rsidRDefault="00CD2BDF" w:rsidP="00CD2BDF">
      <w:pPr>
        <w:spacing w:line="252" w:lineRule="auto"/>
        <w:contextualSpacing/>
        <w:jc w:val="both"/>
        <w:rPr>
          <w:rFonts w:ascii="Times New Roman" w:eastAsia="Tahoma" w:hAnsi="Times New Roman" w:cs="Times New Roman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lastRenderedPageBreak/>
        <w:t xml:space="preserve">3.1 </w:t>
      </w:r>
      <w:r w:rsidRPr="00CD2BDF">
        <w:rPr>
          <w:rFonts w:ascii="Tahoma" w:eastAsia="Tahoma" w:hAnsi="Tahoma" w:cs="Tahoma"/>
          <w:sz w:val="20"/>
          <w:szCs w:val="20"/>
          <w:lang w:bidi="en-US"/>
        </w:rPr>
        <w:t>Przedmiote</w:t>
      </w:r>
      <w:r w:rsidR="00D4773D">
        <w:rPr>
          <w:rFonts w:ascii="Tahoma" w:eastAsia="Tahoma" w:hAnsi="Tahoma" w:cs="Tahoma"/>
          <w:sz w:val="20"/>
          <w:szCs w:val="20"/>
          <w:lang w:bidi="en-US"/>
        </w:rPr>
        <w:t xml:space="preserve">m zapytania ofertowego jest </w:t>
      </w:r>
      <w:r w:rsidR="00917FA3">
        <w:rPr>
          <w:rFonts w:ascii="Tahoma" w:eastAsia="Tahoma" w:hAnsi="Tahoma" w:cs="Tahoma"/>
          <w:sz w:val="20"/>
          <w:szCs w:val="20"/>
          <w:lang w:bidi="en-US"/>
        </w:rPr>
        <w:t xml:space="preserve">wyłonienie </w:t>
      </w:r>
      <w:r w:rsidR="00B24056">
        <w:rPr>
          <w:rFonts w:ascii="Tahoma" w:eastAsia="Tahoma" w:hAnsi="Tahoma" w:cs="Tahoma"/>
          <w:sz w:val="20"/>
          <w:szCs w:val="20"/>
          <w:lang w:bidi="en-US"/>
        </w:rPr>
        <w:t xml:space="preserve">2 </w:t>
      </w:r>
      <w:r w:rsidR="00442DC5">
        <w:rPr>
          <w:rFonts w:ascii="Tahoma" w:eastAsia="Tahoma" w:hAnsi="Tahoma" w:cs="Tahoma"/>
          <w:sz w:val="20"/>
          <w:szCs w:val="20"/>
          <w:lang w:bidi="en-US"/>
        </w:rPr>
        <w:t>specjalis</w:t>
      </w:r>
      <w:r w:rsidR="00917FA3">
        <w:rPr>
          <w:rFonts w:ascii="Tahoma" w:eastAsia="Tahoma" w:hAnsi="Tahoma" w:cs="Tahoma"/>
          <w:sz w:val="20"/>
          <w:szCs w:val="20"/>
          <w:lang w:bidi="en-US"/>
        </w:rPr>
        <w:t>tów</w:t>
      </w:r>
      <w:r w:rsidR="00442DC5">
        <w:rPr>
          <w:rFonts w:ascii="Tahoma" w:eastAsia="Tahoma" w:hAnsi="Tahoma" w:cs="Tahoma"/>
          <w:sz w:val="20"/>
          <w:szCs w:val="20"/>
          <w:lang w:bidi="en-US"/>
        </w:rPr>
        <w:t>/ek</w:t>
      </w:r>
      <w:r w:rsidR="00917FA3" w:rsidRPr="00917FA3">
        <w:rPr>
          <w:rFonts w:ascii="Tahoma" w:eastAsia="Tahoma" w:hAnsi="Tahoma" w:cs="Tahoma"/>
          <w:sz w:val="20"/>
          <w:szCs w:val="20"/>
          <w:lang w:bidi="en-US"/>
        </w:rPr>
        <w:t xml:space="preserve"> prowadząc</w:t>
      </w:r>
      <w:r w:rsidR="00891625">
        <w:rPr>
          <w:rFonts w:ascii="Tahoma" w:eastAsia="Tahoma" w:hAnsi="Tahoma" w:cs="Tahoma"/>
          <w:sz w:val="20"/>
          <w:szCs w:val="20"/>
          <w:lang w:bidi="en-US"/>
        </w:rPr>
        <w:t>ych</w:t>
      </w:r>
      <w:r w:rsidR="00EA2C76">
        <w:rPr>
          <w:rFonts w:ascii="Tahoma" w:eastAsia="Tahoma" w:hAnsi="Tahoma" w:cs="Tahoma"/>
          <w:sz w:val="20"/>
          <w:szCs w:val="20"/>
          <w:lang w:bidi="en-US"/>
        </w:rPr>
        <w:t xml:space="preserve"> treningi</w:t>
      </w:r>
      <w:r w:rsidR="00917FA3" w:rsidRPr="00917FA3">
        <w:rPr>
          <w:rFonts w:ascii="Tahoma" w:eastAsia="Tahoma" w:hAnsi="Tahoma" w:cs="Tahoma"/>
          <w:sz w:val="20"/>
          <w:szCs w:val="20"/>
          <w:lang w:bidi="en-US"/>
        </w:rPr>
        <w:t xml:space="preserve"> dla uczestników/czek projektu „Świdnic</w:t>
      </w:r>
      <w:r w:rsidR="00EA2C76">
        <w:rPr>
          <w:rFonts w:ascii="Tahoma" w:eastAsia="Tahoma" w:hAnsi="Tahoma" w:cs="Tahoma"/>
          <w:sz w:val="20"/>
          <w:szCs w:val="20"/>
          <w:lang w:bidi="en-US"/>
        </w:rPr>
        <w:t>kie Jaskółki” z zakresu</w:t>
      </w:r>
      <w:r w:rsidR="00917FA3" w:rsidRPr="00917FA3">
        <w:rPr>
          <w:rFonts w:ascii="Tahoma" w:eastAsia="Tahoma" w:hAnsi="Tahoma" w:cs="Tahoma"/>
          <w:sz w:val="20"/>
          <w:szCs w:val="20"/>
          <w:lang w:bidi="en-US"/>
        </w:rPr>
        <w:t xml:space="preserve"> interpersonalneg</w:t>
      </w:r>
      <w:r w:rsidR="00DF272D">
        <w:rPr>
          <w:rFonts w:ascii="Tahoma" w:eastAsia="Tahoma" w:hAnsi="Tahoma" w:cs="Tahoma"/>
          <w:sz w:val="20"/>
          <w:szCs w:val="20"/>
          <w:lang w:bidi="en-US"/>
        </w:rPr>
        <w:t>o oraz umiejętności społecznych</w:t>
      </w:r>
      <w:r w:rsidRPr="00CD2BDF">
        <w:rPr>
          <w:rFonts w:ascii="Tahoma" w:eastAsia="Tahoma" w:hAnsi="Tahoma" w:cs="Tahoma"/>
          <w:sz w:val="20"/>
          <w:szCs w:val="20"/>
          <w:lang w:bidi="en-US"/>
        </w:rPr>
        <w:t>.</w:t>
      </w:r>
    </w:p>
    <w:p w:rsidR="00CD2BDF" w:rsidRPr="00CD2BDF" w:rsidRDefault="00CD2BDF" w:rsidP="00CD2BDF">
      <w:pPr>
        <w:spacing w:line="252" w:lineRule="auto"/>
        <w:contextualSpacing/>
        <w:jc w:val="both"/>
        <w:rPr>
          <w:rFonts w:ascii="Times New Roman" w:eastAsia="Tahoma" w:hAnsi="Times New Roman" w:cs="Times New Roman"/>
          <w:lang w:bidi="en-US"/>
        </w:rPr>
      </w:pPr>
    </w:p>
    <w:p w:rsidR="00891625" w:rsidRPr="00891625" w:rsidRDefault="00CD2BDF" w:rsidP="00891625">
      <w:pPr>
        <w:spacing w:after="0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3.2</w:t>
      </w:r>
      <w:r w:rsidR="00891625">
        <w:rPr>
          <w:rFonts w:ascii="Tahoma" w:eastAsia="Times New Roman" w:hAnsi="Tahoma" w:cs="Tahoma"/>
          <w:sz w:val="20"/>
          <w:szCs w:val="20"/>
          <w:lang w:bidi="en-US"/>
        </w:rPr>
        <w:t>Cel zamówienia – wyłonienie 2 specjalistów</w:t>
      </w:r>
      <w:r w:rsidR="00442DC5">
        <w:rPr>
          <w:rFonts w:ascii="Tahoma" w:eastAsia="Times New Roman" w:hAnsi="Tahoma" w:cs="Tahoma"/>
          <w:sz w:val="20"/>
          <w:szCs w:val="20"/>
          <w:lang w:bidi="en-US"/>
        </w:rPr>
        <w:t>/ek</w:t>
      </w:r>
      <w:r w:rsidR="00891625">
        <w:rPr>
          <w:rFonts w:ascii="Tahoma" w:eastAsia="Times New Roman" w:hAnsi="Tahoma" w:cs="Tahoma"/>
          <w:sz w:val="20"/>
          <w:szCs w:val="20"/>
          <w:lang w:bidi="en-US"/>
        </w:rPr>
        <w:t xml:space="preserve"> prowadzących </w:t>
      </w:r>
      <w:r w:rsidR="00891625" w:rsidRPr="00891625">
        <w:rPr>
          <w:rFonts w:ascii="Tahoma" w:eastAsia="Times New Roman" w:hAnsi="Tahoma" w:cs="Tahoma"/>
          <w:sz w:val="20"/>
          <w:szCs w:val="20"/>
          <w:lang w:bidi="en-US"/>
        </w:rPr>
        <w:t>treningi z zakresu interpersonalnego oraz umiejętności społecznych</w:t>
      </w:r>
      <w:r w:rsidR="00891625">
        <w:rPr>
          <w:rFonts w:ascii="Tahoma" w:eastAsia="Times New Roman" w:hAnsi="Tahoma" w:cs="Tahoma"/>
          <w:sz w:val="20"/>
          <w:szCs w:val="20"/>
          <w:lang w:bidi="en-US"/>
        </w:rPr>
        <w:t xml:space="preserve"> dla uczestników/czek. </w:t>
      </w:r>
    </w:p>
    <w:p w:rsidR="00DF3A45" w:rsidRDefault="00891625" w:rsidP="00891625">
      <w:pPr>
        <w:spacing w:after="0"/>
        <w:jc w:val="both"/>
        <w:rPr>
          <w:rFonts w:ascii="Tahoma" w:eastAsia="Tahoma" w:hAnsi="Tahoma" w:cs="Tahoma"/>
          <w:sz w:val="20"/>
          <w:szCs w:val="20"/>
          <w:lang w:bidi="en-US"/>
        </w:rPr>
      </w:pPr>
      <w:r w:rsidRPr="00891625">
        <w:rPr>
          <w:rFonts w:ascii="Tahoma" w:eastAsia="Times New Roman" w:hAnsi="Tahoma" w:cs="Tahoma"/>
          <w:b/>
          <w:sz w:val="20"/>
          <w:szCs w:val="20"/>
          <w:lang w:bidi="en-US"/>
        </w:rPr>
        <w:t>3.3</w:t>
      </w:r>
      <w:r w:rsidR="00CD2BDF"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Specyfikacja przedmiotu zamówienia – </w:t>
      </w:r>
      <w:r w:rsidR="00CD2BDF" w:rsidRPr="00CD2BDF">
        <w:rPr>
          <w:rFonts w:ascii="Tahoma" w:eastAsia="Tahoma" w:hAnsi="Tahoma" w:cs="Tahoma"/>
          <w:sz w:val="20"/>
          <w:szCs w:val="20"/>
          <w:lang w:bidi="en-US"/>
        </w:rPr>
        <w:t>przedmiote</w:t>
      </w:r>
      <w:r w:rsidR="00D4773D">
        <w:rPr>
          <w:rFonts w:ascii="Tahoma" w:eastAsia="Tahoma" w:hAnsi="Tahoma" w:cs="Tahoma"/>
          <w:sz w:val="20"/>
          <w:szCs w:val="20"/>
          <w:lang w:bidi="en-US"/>
        </w:rPr>
        <w:t xml:space="preserve">m zapytania ofertowego jest </w:t>
      </w:r>
      <w:r w:rsidR="00DF3A45">
        <w:rPr>
          <w:rFonts w:ascii="Tahoma" w:eastAsia="Tahoma" w:hAnsi="Tahoma" w:cs="Tahoma"/>
          <w:sz w:val="20"/>
          <w:szCs w:val="20"/>
          <w:lang w:bidi="en-US"/>
        </w:rPr>
        <w:t xml:space="preserve">wyłonienie </w:t>
      </w:r>
      <w:r w:rsidRPr="00DF272D">
        <w:rPr>
          <w:rFonts w:ascii="Tahoma" w:eastAsia="Tahoma" w:hAnsi="Tahoma" w:cs="Tahoma"/>
          <w:sz w:val="20"/>
          <w:szCs w:val="20"/>
          <w:lang w:bidi="en-US"/>
        </w:rPr>
        <w:t>2</w:t>
      </w:r>
      <w:r w:rsidR="004632BE">
        <w:rPr>
          <w:rFonts w:ascii="Tahoma" w:eastAsia="Tahoma" w:hAnsi="Tahoma" w:cs="Tahoma"/>
          <w:sz w:val="20"/>
          <w:szCs w:val="20"/>
          <w:lang w:bidi="en-US"/>
        </w:rPr>
        <w:t xml:space="preserve"> </w:t>
      </w:r>
      <w:r w:rsidR="00442DC5">
        <w:rPr>
          <w:rFonts w:ascii="Tahoma" w:eastAsia="Tahoma" w:hAnsi="Tahoma" w:cs="Tahoma"/>
          <w:sz w:val="20"/>
          <w:szCs w:val="20"/>
          <w:lang w:bidi="en-US"/>
        </w:rPr>
        <w:t>specjalis</w:t>
      </w:r>
      <w:r w:rsidR="00DF3A45">
        <w:rPr>
          <w:rFonts w:ascii="Tahoma" w:eastAsia="Tahoma" w:hAnsi="Tahoma" w:cs="Tahoma"/>
          <w:sz w:val="20"/>
          <w:szCs w:val="20"/>
          <w:lang w:bidi="en-US"/>
        </w:rPr>
        <w:t>tów</w:t>
      </w:r>
      <w:r w:rsidR="00442DC5">
        <w:rPr>
          <w:rFonts w:ascii="Tahoma" w:eastAsia="Tahoma" w:hAnsi="Tahoma" w:cs="Tahoma"/>
          <w:sz w:val="20"/>
          <w:szCs w:val="20"/>
          <w:lang w:bidi="en-US"/>
        </w:rPr>
        <w:t>/ek</w:t>
      </w:r>
      <w:r w:rsidR="00DF3A45">
        <w:rPr>
          <w:rFonts w:ascii="Tahoma" w:eastAsia="Tahoma" w:hAnsi="Tahoma" w:cs="Tahoma"/>
          <w:sz w:val="20"/>
          <w:szCs w:val="20"/>
          <w:lang w:bidi="en-US"/>
        </w:rPr>
        <w:t xml:space="preserve"> prowadzących treningi z zakresu:</w:t>
      </w:r>
    </w:p>
    <w:p w:rsidR="00DF3A45" w:rsidRDefault="00DF3A45" w:rsidP="00DF3A45">
      <w:pPr>
        <w:pStyle w:val="Akapitzlist"/>
        <w:numPr>
          <w:ilvl w:val="0"/>
          <w:numId w:val="41"/>
        </w:numPr>
        <w:jc w:val="both"/>
        <w:rPr>
          <w:rFonts w:ascii="Tahoma" w:eastAsia="Tahoma" w:hAnsi="Tahoma" w:cs="Tahoma"/>
          <w:sz w:val="20"/>
          <w:szCs w:val="20"/>
          <w:lang w:bidi="en-US"/>
        </w:rPr>
      </w:pPr>
      <w:r w:rsidRPr="00DF3A45">
        <w:rPr>
          <w:rFonts w:ascii="Tahoma" w:eastAsia="Tahoma" w:hAnsi="Tahoma" w:cs="Tahoma"/>
          <w:sz w:val="20"/>
          <w:szCs w:val="20"/>
          <w:lang w:bidi="en-US"/>
        </w:rPr>
        <w:t>trening</w:t>
      </w:r>
      <w:r>
        <w:rPr>
          <w:rFonts w:ascii="Tahoma" w:eastAsia="Tahoma" w:hAnsi="Tahoma" w:cs="Tahoma"/>
          <w:sz w:val="20"/>
          <w:szCs w:val="20"/>
          <w:lang w:bidi="en-US"/>
        </w:rPr>
        <w:t>u interpersonalnego</w:t>
      </w:r>
      <w:r w:rsidRPr="00DF3A45">
        <w:rPr>
          <w:rFonts w:ascii="Tahoma" w:eastAsia="Tahoma" w:hAnsi="Tahoma" w:cs="Tahoma"/>
          <w:sz w:val="20"/>
          <w:szCs w:val="20"/>
          <w:lang w:bidi="en-US"/>
        </w:rPr>
        <w:t xml:space="preserve">, którego celem jest nauka rozwiązywania konfliktów i problemów osobistych, ćwiczenie i nauka zachowań w określonych sytuacjach, rozwój umiejętności społecznych; </w:t>
      </w:r>
    </w:p>
    <w:p w:rsidR="00917FA3" w:rsidRPr="00DF3A45" w:rsidRDefault="00DF3A45" w:rsidP="00DF3A45">
      <w:pPr>
        <w:pStyle w:val="Akapitzlist"/>
        <w:numPr>
          <w:ilvl w:val="0"/>
          <w:numId w:val="41"/>
        </w:numPr>
        <w:jc w:val="both"/>
        <w:rPr>
          <w:rFonts w:ascii="Tahoma" w:eastAsia="Tahoma" w:hAnsi="Tahoma" w:cs="Tahoma"/>
          <w:sz w:val="20"/>
          <w:szCs w:val="20"/>
          <w:lang w:bidi="en-US"/>
        </w:rPr>
      </w:pPr>
      <w:r w:rsidRPr="00DF3A45">
        <w:rPr>
          <w:rFonts w:ascii="Tahoma" w:eastAsia="Tahoma" w:hAnsi="Tahoma" w:cs="Tahoma"/>
          <w:sz w:val="20"/>
          <w:szCs w:val="20"/>
          <w:lang w:bidi="en-US"/>
        </w:rPr>
        <w:t>trening</w:t>
      </w:r>
      <w:r>
        <w:rPr>
          <w:rFonts w:ascii="Tahoma" w:eastAsia="Tahoma" w:hAnsi="Tahoma" w:cs="Tahoma"/>
          <w:sz w:val="20"/>
          <w:szCs w:val="20"/>
          <w:lang w:bidi="en-US"/>
        </w:rPr>
        <w:t>u</w:t>
      </w:r>
      <w:r w:rsidRPr="00DF3A45">
        <w:rPr>
          <w:rFonts w:ascii="Tahoma" w:eastAsia="Tahoma" w:hAnsi="Tahoma" w:cs="Tahoma"/>
          <w:sz w:val="20"/>
          <w:szCs w:val="20"/>
          <w:lang w:bidi="en-US"/>
        </w:rPr>
        <w:t xml:space="preserve"> umieję</w:t>
      </w:r>
      <w:r>
        <w:rPr>
          <w:rFonts w:ascii="Tahoma" w:eastAsia="Tahoma" w:hAnsi="Tahoma" w:cs="Tahoma"/>
          <w:sz w:val="20"/>
          <w:szCs w:val="20"/>
          <w:lang w:bidi="en-US"/>
        </w:rPr>
        <w:t>tności społecznych umożliwiającego</w:t>
      </w:r>
      <w:r w:rsidRPr="00DF3A45">
        <w:rPr>
          <w:rFonts w:ascii="Tahoma" w:eastAsia="Tahoma" w:hAnsi="Tahoma" w:cs="Tahoma"/>
          <w:sz w:val="20"/>
          <w:szCs w:val="20"/>
          <w:lang w:bidi="en-US"/>
        </w:rPr>
        <w:t xml:space="preserve"> kształtowanie umiejętności komunikacyjnych, współpracy w grupie, rozwiązywania konfliktów, radzenia sobie z emocjami oraz modyfikowania zachowań na bardziej aprobowane społecznie;</w:t>
      </w:r>
    </w:p>
    <w:p w:rsidR="00CD2BDF" w:rsidRDefault="00CD2BDF" w:rsidP="00CD2BDF">
      <w:pPr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3.</w:t>
      </w:r>
      <w:r w:rsidR="00891625">
        <w:rPr>
          <w:rFonts w:ascii="Tahoma" w:eastAsia="Times New Roman" w:hAnsi="Tahoma" w:cs="Tahoma"/>
          <w:b/>
          <w:sz w:val="20"/>
          <w:szCs w:val="20"/>
          <w:lang w:bidi="en-US"/>
        </w:rPr>
        <w:t>4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 Miejsce wykonania zamówienia – Świdnica, ul. 1-go Maja 23. </w:t>
      </w:r>
    </w:p>
    <w:p w:rsidR="00190C4D" w:rsidRPr="00DF3A45" w:rsidRDefault="00190C4D" w:rsidP="00190C4D">
      <w:pPr>
        <w:spacing w:after="0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DF3A45">
        <w:rPr>
          <w:rFonts w:ascii="Tahoma" w:eastAsia="Times New Roman" w:hAnsi="Tahoma" w:cs="Tahoma"/>
          <w:sz w:val="20"/>
          <w:szCs w:val="20"/>
          <w:lang w:bidi="en-US"/>
        </w:rPr>
        <w:t>Usługa świadczona jest na terenie Świdnicy, w budynku przy ul. 1-go Maja 23. Usługa świadczona jest</w:t>
      </w:r>
      <w:r w:rsidR="004632BE">
        <w:rPr>
          <w:rFonts w:ascii="Tahoma" w:eastAsia="Times New Roman" w:hAnsi="Tahoma" w:cs="Tahoma"/>
          <w:sz w:val="20"/>
          <w:szCs w:val="20"/>
          <w:lang w:bidi="en-US"/>
        </w:rPr>
        <w:t xml:space="preserve"> </w:t>
      </w:r>
      <w:r w:rsidRPr="00DF3A45">
        <w:rPr>
          <w:rFonts w:ascii="Tahoma" w:eastAsia="Times New Roman" w:hAnsi="Tahoma" w:cs="Tahoma"/>
          <w:sz w:val="20"/>
          <w:szCs w:val="20"/>
          <w:lang w:bidi="en-US"/>
        </w:rPr>
        <w:t>w ramach projektu, który obejmuje teren miasta Świdnicy</w:t>
      </w:r>
      <w:r>
        <w:rPr>
          <w:rFonts w:ascii="Tahoma" w:eastAsia="Times New Roman" w:hAnsi="Tahoma" w:cs="Tahoma"/>
          <w:sz w:val="20"/>
          <w:szCs w:val="20"/>
          <w:lang w:bidi="en-US"/>
        </w:rPr>
        <w:t>. W związku z tym dopuszcza się</w:t>
      </w:r>
      <w:r>
        <w:rPr>
          <w:rFonts w:ascii="Tahoma" w:eastAsia="Times New Roman" w:hAnsi="Tahoma" w:cs="Tahoma"/>
          <w:sz w:val="20"/>
          <w:szCs w:val="20"/>
          <w:lang w:bidi="en-US"/>
        </w:rPr>
        <w:br/>
        <w:t xml:space="preserve">w </w:t>
      </w:r>
      <w:r w:rsidRPr="00DF3A45">
        <w:rPr>
          <w:rFonts w:ascii="Tahoma" w:eastAsia="Times New Roman" w:hAnsi="Tahoma" w:cs="Tahoma"/>
          <w:sz w:val="20"/>
          <w:szCs w:val="20"/>
          <w:lang w:bidi="en-US"/>
        </w:rPr>
        <w:t>uzasadnionych przypadkach świadczenie usługi na terenie całego miasta (za zgodą Zamawiającego).</w:t>
      </w:r>
    </w:p>
    <w:p w:rsidR="00190C4D" w:rsidRPr="00DF3A45" w:rsidRDefault="00190C4D" w:rsidP="00190C4D">
      <w:pPr>
        <w:spacing w:after="0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DF3A45">
        <w:rPr>
          <w:rFonts w:ascii="Tahoma" w:eastAsia="Times New Roman" w:hAnsi="Tahoma" w:cs="Tahoma"/>
          <w:sz w:val="20"/>
          <w:szCs w:val="20"/>
          <w:lang w:bidi="en-US"/>
        </w:rPr>
        <w:t xml:space="preserve">Miejsce prowadzenia treningu (inne niż ul. 1-go Maja 23, Świdnica) </w:t>
      </w:r>
      <w:r>
        <w:rPr>
          <w:rFonts w:ascii="Tahoma" w:eastAsia="Times New Roman" w:hAnsi="Tahoma" w:cs="Tahoma"/>
          <w:sz w:val="20"/>
          <w:szCs w:val="20"/>
          <w:lang w:bidi="en-US"/>
        </w:rPr>
        <w:t>musi być dostosowane do potrzeb</w:t>
      </w:r>
      <w:r>
        <w:rPr>
          <w:rFonts w:ascii="Tahoma" w:eastAsia="Times New Roman" w:hAnsi="Tahoma" w:cs="Tahoma"/>
          <w:sz w:val="20"/>
          <w:szCs w:val="20"/>
          <w:lang w:bidi="en-US"/>
        </w:rPr>
        <w:br/>
      </w:r>
      <w:r w:rsidRPr="00DF3A45">
        <w:rPr>
          <w:rFonts w:ascii="Tahoma" w:eastAsia="Times New Roman" w:hAnsi="Tahoma" w:cs="Tahoma"/>
          <w:sz w:val="20"/>
          <w:szCs w:val="20"/>
          <w:lang w:bidi="en-US"/>
        </w:rPr>
        <w:t>i</w:t>
      </w:r>
      <w:r w:rsidR="004632BE">
        <w:rPr>
          <w:rFonts w:ascii="Tahoma" w:eastAsia="Times New Roman" w:hAnsi="Tahoma" w:cs="Tahoma"/>
          <w:sz w:val="20"/>
          <w:szCs w:val="20"/>
          <w:lang w:bidi="en-US"/>
        </w:rPr>
        <w:t xml:space="preserve"> </w:t>
      </w:r>
      <w:r w:rsidRPr="00DF3A45">
        <w:rPr>
          <w:rFonts w:ascii="Tahoma" w:eastAsia="Times New Roman" w:hAnsi="Tahoma" w:cs="Tahoma"/>
          <w:sz w:val="20"/>
          <w:szCs w:val="20"/>
          <w:lang w:bidi="en-US"/>
        </w:rPr>
        <w:t>możliwości uczestników/czek z niego korzystających (np. znaj</w:t>
      </w:r>
      <w:r>
        <w:rPr>
          <w:rFonts w:ascii="Tahoma" w:eastAsia="Times New Roman" w:hAnsi="Tahoma" w:cs="Tahoma"/>
          <w:sz w:val="20"/>
          <w:szCs w:val="20"/>
          <w:lang w:bidi="en-US"/>
        </w:rPr>
        <w:t xml:space="preserve">dować się w zasięgu komunikacji </w:t>
      </w:r>
      <w:r w:rsidRPr="00DF3A45">
        <w:rPr>
          <w:rFonts w:ascii="Tahoma" w:eastAsia="Times New Roman" w:hAnsi="Tahoma" w:cs="Tahoma"/>
          <w:sz w:val="20"/>
          <w:szCs w:val="20"/>
          <w:lang w:bidi="en-US"/>
        </w:rPr>
        <w:t>miejskiej</w:t>
      </w:r>
      <w:r>
        <w:rPr>
          <w:rFonts w:ascii="Tahoma" w:eastAsia="Times New Roman" w:hAnsi="Tahoma" w:cs="Tahoma"/>
          <w:sz w:val="20"/>
          <w:szCs w:val="20"/>
          <w:lang w:bidi="en-US"/>
        </w:rPr>
        <w:t>,</w:t>
      </w:r>
      <w:r w:rsidR="004632BE">
        <w:rPr>
          <w:rFonts w:ascii="Tahoma" w:eastAsia="Times New Roman" w:hAnsi="Tahoma" w:cs="Tahoma"/>
          <w:sz w:val="20"/>
          <w:szCs w:val="20"/>
          <w:lang w:bidi="en-US"/>
        </w:rPr>
        <w:t xml:space="preserve"> być</w:t>
      </w:r>
      <w:r>
        <w:rPr>
          <w:rFonts w:ascii="Tahoma" w:eastAsia="Times New Roman" w:hAnsi="Tahoma" w:cs="Tahoma"/>
          <w:sz w:val="20"/>
          <w:szCs w:val="20"/>
          <w:lang w:bidi="en-US"/>
        </w:rPr>
        <w:t xml:space="preserve"> dostępne dla osób niepełnosprawnych</w:t>
      </w:r>
      <w:r w:rsidRPr="00DF3A45">
        <w:rPr>
          <w:rFonts w:ascii="Tahoma" w:eastAsia="Times New Roman" w:hAnsi="Tahoma" w:cs="Tahoma"/>
          <w:sz w:val="20"/>
          <w:szCs w:val="20"/>
          <w:lang w:bidi="en-US"/>
        </w:rPr>
        <w:t>).</w:t>
      </w:r>
    </w:p>
    <w:p w:rsidR="00190C4D" w:rsidRPr="006C55EA" w:rsidRDefault="00190C4D" w:rsidP="00190C4D">
      <w:pPr>
        <w:contextualSpacing/>
        <w:jc w:val="both"/>
        <w:rPr>
          <w:rFonts w:ascii="Tahoma" w:eastAsia="Tahoma" w:hAnsi="Tahoma" w:cs="Tahoma"/>
          <w:sz w:val="20"/>
          <w:szCs w:val="20"/>
          <w:lang w:bidi="en-US"/>
        </w:rPr>
      </w:pPr>
    </w:p>
    <w:p w:rsidR="00190C4D" w:rsidRPr="00190C4D" w:rsidRDefault="00190C4D" w:rsidP="00190C4D">
      <w:pPr>
        <w:autoSpaceDE w:val="0"/>
        <w:autoSpaceDN w:val="0"/>
        <w:adjustRightInd w:val="0"/>
        <w:spacing w:after="24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color w:val="000000"/>
          <w:sz w:val="20"/>
          <w:szCs w:val="20"/>
        </w:rPr>
        <w:t>Koszt dojazdu do miejsca świadczenia usługi</w:t>
      </w:r>
      <w:r w:rsidR="00442DC5">
        <w:rPr>
          <w:rFonts w:ascii="Tahoma" w:eastAsia="Calibri" w:hAnsi="Tahoma" w:cs="Tahoma"/>
          <w:color w:val="000000"/>
          <w:sz w:val="20"/>
          <w:szCs w:val="20"/>
        </w:rPr>
        <w:t xml:space="preserve"> nie jest finansowany. Wykonawcy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 pokrywa</w:t>
      </w:r>
      <w:r w:rsidR="00442DC5">
        <w:rPr>
          <w:rFonts w:ascii="Tahoma" w:eastAsia="Calibri" w:hAnsi="Tahoma" w:cs="Tahoma"/>
          <w:color w:val="000000"/>
          <w:sz w:val="20"/>
          <w:szCs w:val="20"/>
        </w:rPr>
        <w:t>ją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 koszty zwi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ązane z dojazdem do miejsca 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>prowadzenia treningu samodzielnie.</w:t>
      </w:r>
    </w:p>
    <w:p w:rsidR="00CD2BDF" w:rsidRPr="00CD2BDF" w:rsidRDefault="00CD2BDF" w:rsidP="00CD2BDF">
      <w:pPr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3.</w:t>
      </w:r>
      <w:r w:rsidR="00891625">
        <w:rPr>
          <w:rFonts w:ascii="Tahoma" w:eastAsia="Times New Roman" w:hAnsi="Tahoma" w:cs="Tahoma"/>
          <w:b/>
          <w:sz w:val="20"/>
          <w:szCs w:val="20"/>
          <w:lang w:bidi="en-US"/>
        </w:rPr>
        <w:t>5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 Czas trwania i forma prowadzenia </w:t>
      </w:r>
      <w:r w:rsidRPr="00CD2BDF">
        <w:rPr>
          <w:rFonts w:ascii="Tahoma" w:eastAsia="Tahoma" w:hAnsi="Tahoma" w:cs="Tahoma"/>
          <w:sz w:val="20"/>
          <w:szCs w:val="20"/>
          <w:lang w:bidi="en-US"/>
        </w:rPr>
        <w:t>treningu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>– usługa będzie prowadzona w sposób bezpośredni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br/>
        <w:t xml:space="preserve">w formie spotkań z uczestnikami/czkami projektu. </w:t>
      </w:r>
    </w:p>
    <w:p w:rsidR="00CD2BDF" w:rsidRDefault="00CD2BDF" w:rsidP="00442DC5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color w:val="000000"/>
          <w:sz w:val="20"/>
          <w:szCs w:val="20"/>
        </w:rPr>
        <w:t>Czas trwania 1 godz. usłu</w:t>
      </w:r>
      <w:r w:rsidRPr="00EC585E">
        <w:rPr>
          <w:rFonts w:ascii="Tahoma" w:eastAsia="Calibri" w:hAnsi="Tahoma" w:cs="Tahoma"/>
          <w:color w:val="000000"/>
          <w:sz w:val="20"/>
          <w:szCs w:val="20"/>
        </w:rPr>
        <w:t xml:space="preserve">gi wynosi 60 minut. Łącznie przewiduje się </w:t>
      </w:r>
      <w:r w:rsidR="00DF3A45" w:rsidRPr="00EC585E">
        <w:rPr>
          <w:rFonts w:ascii="Tahoma" w:eastAsia="Calibri" w:hAnsi="Tahoma" w:cs="Tahoma"/>
          <w:color w:val="000000"/>
          <w:sz w:val="20"/>
          <w:szCs w:val="20"/>
        </w:rPr>
        <w:t>1656</w:t>
      </w:r>
      <w:r w:rsidRPr="00EC585E">
        <w:rPr>
          <w:rFonts w:ascii="Tahoma" w:eastAsia="Calibri" w:hAnsi="Tahoma" w:cs="Tahoma"/>
          <w:color w:val="000000"/>
          <w:sz w:val="20"/>
          <w:szCs w:val="20"/>
        </w:rPr>
        <w:t xml:space="preserve"> godzin przez okres realizacji projektu od 01.04.2019r. do 31.03.2022r., średnio </w:t>
      </w:r>
      <w:r w:rsidR="00DF3A45" w:rsidRPr="00EC585E">
        <w:rPr>
          <w:rFonts w:ascii="Tahoma" w:eastAsia="Calibri" w:hAnsi="Tahoma" w:cs="Tahoma"/>
          <w:color w:val="000000"/>
          <w:sz w:val="20"/>
          <w:szCs w:val="20"/>
        </w:rPr>
        <w:t>46</w:t>
      </w:r>
      <w:r w:rsidR="00442DC5">
        <w:rPr>
          <w:rFonts w:ascii="Tahoma" w:eastAsia="Calibri" w:hAnsi="Tahoma" w:cs="Tahoma"/>
          <w:color w:val="000000"/>
          <w:sz w:val="20"/>
          <w:szCs w:val="20"/>
        </w:rPr>
        <w:t xml:space="preserve"> godzin</w:t>
      </w:r>
      <w:r w:rsidRPr="00EC585E">
        <w:rPr>
          <w:rFonts w:ascii="Tahoma" w:eastAsia="Tahoma" w:hAnsi="Tahoma" w:cs="Tahoma"/>
          <w:color w:val="000000"/>
          <w:sz w:val="20"/>
          <w:szCs w:val="20"/>
        </w:rPr>
        <w:t xml:space="preserve"> treningu </w:t>
      </w:r>
      <w:r w:rsidRPr="00EC585E">
        <w:rPr>
          <w:rFonts w:ascii="Tahoma" w:eastAsia="Calibri" w:hAnsi="Tahoma" w:cs="Tahoma"/>
          <w:color w:val="000000"/>
          <w:sz w:val="20"/>
          <w:szCs w:val="20"/>
        </w:rPr>
        <w:t xml:space="preserve">na miesiąc. </w:t>
      </w:r>
      <w:r w:rsidR="00442DC5">
        <w:rPr>
          <w:rFonts w:ascii="Tahoma" w:eastAsia="Calibri" w:hAnsi="Tahoma" w:cs="Tahoma"/>
          <w:color w:val="000000"/>
          <w:sz w:val="20"/>
          <w:szCs w:val="20"/>
        </w:rPr>
        <w:t>Na</w:t>
      </w:r>
      <w:r w:rsidR="00891625">
        <w:rPr>
          <w:rFonts w:ascii="Tahoma" w:eastAsia="Calibri" w:hAnsi="Tahoma" w:cs="Tahoma"/>
          <w:color w:val="000000"/>
          <w:sz w:val="20"/>
          <w:szCs w:val="20"/>
        </w:rPr>
        <w:t xml:space="preserve"> jednego specjalistę przypadać będzie </w:t>
      </w:r>
      <w:r w:rsidR="00190C4D">
        <w:rPr>
          <w:rFonts w:ascii="Tahoma" w:eastAsia="Calibri" w:hAnsi="Tahoma" w:cs="Tahoma"/>
          <w:color w:val="000000"/>
          <w:sz w:val="20"/>
          <w:szCs w:val="20"/>
        </w:rPr>
        <w:t>średnio 828 godzin przez okres realizacji projektu o</w:t>
      </w:r>
      <w:r w:rsidR="00442DC5">
        <w:rPr>
          <w:rFonts w:ascii="Tahoma" w:eastAsia="Calibri" w:hAnsi="Tahoma" w:cs="Tahoma"/>
          <w:color w:val="000000"/>
          <w:sz w:val="20"/>
          <w:szCs w:val="20"/>
        </w:rPr>
        <w:t xml:space="preserve">d 01.04.2019r. do 31.03.2022r., </w:t>
      </w:r>
      <w:r w:rsidR="00190C4D">
        <w:rPr>
          <w:rFonts w:ascii="Tahoma" w:eastAsia="Calibri" w:hAnsi="Tahoma" w:cs="Tahoma"/>
          <w:color w:val="000000"/>
          <w:sz w:val="20"/>
          <w:szCs w:val="20"/>
        </w:rPr>
        <w:t xml:space="preserve">średnio 23 godziny treningu na miesiąc. 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Zamawiający zastrzega sobie możliwość zmiany liczby godzin ze względu na indywidualne zapotrzebowanie uczestników projektu.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CD2BDF" w:rsidRPr="00CD2BDF" w:rsidRDefault="00190C4D" w:rsidP="00CD2BDF">
      <w:pPr>
        <w:autoSpaceDE w:val="0"/>
        <w:autoSpaceDN w:val="0"/>
        <w:adjustRightInd w:val="0"/>
        <w:spacing w:after="24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190C4D">
        <w:rPr>
          <w:rFonts w:ascii="Tahoma" w:eastAsia="Calibri" w:hAnsi="Tahoma" w:cs="Tahoma"/>
          <w:b/>
          <w:color w:val="000000"/>
          <w:sz w:val="20"/>
          <w:szCs w:val="20"/>
        </w:rPr>
        <w:t>3.6</w:t>
      </w:r>
      <w:r w:rsidR="00442DC5">
        <w:rPr>
          <w:rFonts w:ascii="Tahoma" w:eastAsia="Calibri" w:hAnsi="Tahoma" w:cs="Tahoma"/>
          <w:color w:val="000000"/>
          <w:sz w:val="20"/>
          <w:szCs w:val="20"/>
        </w:rPr>
        <w:t>Wykonawcy po wykonaniu usługi zobowiązani są</w:t>
      </w:r>
      <w:r w:rsidR="00CD2BDF" w:rsidRPr="00CD2BDF">
        <w:rPr>
          <w:rFonts w:ascii="Tahoma" w:eastAsia="Calibri" w:hAnsi="Tahoma" w:cs="Tahoma"/>
          <w:color w:val="000000"/>
          <w:sz w:val="20"/>
          <w:szCs w:val="20"/>
        </w:rPr>
        <w:t xml:space="preserve"> przekazać Zamawiającemu dokumenty związane</w:t>
      </w:r>
      <w:r w:rsidR="00CD2BDF" w:rsidRPr="00CD2BDF">
        <w:rPr>
          <w:rFonts w:ascii="Tahoma" w:eastAsia="Calibri" w:hAnsi="Tahoma" w:cs="Tahoma"/>
          <w:color w:val="000000"/>
          <w:sz w:val="20"/>
          <w:szCs w:val="20"/>
        </w:rPr>
        <w:br/>
        <w:t>z realizowanym projektem, w tym dokumenty potwi</w:t>
      </w:r>
      <w:r w:rsidR="00D4773D">
        <w:rPr>
          <w:rFonts w:ascii="Tahoma" w:eastAsia="Calibri" w:hAnsi="Tahoma" w:cs="Tahoma"/>
          <w:color w:val="000000"/>
          <w:sz w:val="20"/>
          <w:szCs w:val="20"/>
        </w:rPr>
        <w:t xml:space="preserve">erdzające </w:t>
      </w:r>
      <w:r w:rsidR="00CD2BDF" w:rsidRPr="00CD2BDF">
        <w:rPr>
          <w:rFonts w:ascii="Tahoma" w:eastAsia="Calibri" w:hAnsi="Tahoma" w:cs="Tahoma"/>
          <w:color w:val="000000"/>
          <w:sz w:val="20"/>
          <w:szCs w:val="20"/>
        </w:rPr>
        <w:t xml:space="preserve">prowadzenie treningu. </w:t>
      </w:r>
    </w:p>
    <w:p w:rsidR="00CD2BDF" w:rsidRPr="00CD2BDF" w:rsidRDefault="00442DC5" w:rsidP="00CD2BDF">
      <w:pPr>
        <w:autoSpaceDE w:val="0"/>
        <w:autoSpaceDN w:val="0"/>
        <w:adjustRightInd w:val="0"/>
        <w:spacing w:after="24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Wykonawcy</w:t>
      </w:r>
      <w:r w:rsidR="00CD2BDF" w:rsidRPr="00CD2BDF">
        <w:rPr>
          <w:rFonts w:ascii="Tahoma" w:eastAsia="Calibri" w:hAnsi="Tahoma" w:cs="Tahoma"/>
          <w:color w:val="000000"/>
          <w:sz w:val="20"/>
          <w:szCs w:val="20"/>
        </w:rPr>
        <w:t xml:space="preserve"> ma</w:t>
      </w:r>
      <w:r>
        <w:rPr>
          <w:rFonts w:ascii="Tahoma" w:eastAsia="Calibri" w:hAnsi="Tahoma" w:cs="Tahoma"/>
          <w:color w:val="000000"/>
          <w:sz w:val="20"/>
          <w:szCs w:val="20"/>
        </w:rPr>
        <w:t>ją</w:t>
      </w:r>
      <w:r w:rsidR="00CD2BDF" w:rsidRPr="00CD2BDF">
        <w:rPr>
          <w:rFonts w:ascii="Tahoma" w:eastAsia="Calibri" w:hAnsi="Tahoma" w:cs="Tahoma"/>
          <w:color w:val="000000"/>
          <w:sz w:val="20"/>
          <w:szCs w:val="20"/>
        </w:rPr>
        <w:t xml:space="preserve"> obowiązek informowania uczestników/czek o współfinansowaniu projektu ze środków Unii Europejskiej w ramach Europejskiego Funduszu Społecznego – w ramach Regionalnego Programu Operacyjnego Województwa Dolnośląskiego na lata 2014-2020 w ramach </w:t>
      </w:r>
      <w:r w:rsidR="00CD2BDF" w:rsidRPr="00CD2BDF">
        <w:rPr>
          <w:rFonts w:ascii="Tahoma" w:eastAsia="Calibri" w:hAnsi="Tahoma" w:cs="Tahoma"/>
          <w:bCs/>
          <w:color w:val="000000"/>
          <w:sz w:val="20"/>
          <w:szCs w:val="20"/>
        </w:rPr>
        <w:t>Działania 9.2 Dostęp do wysokiej jakości usług społecznych, Poddziałanie 9.2.1 Dostęp do wysokiej jakości usług społecznych – konkursy horyzontalne, Regionalnego Programu Operacyjnego Województwa Dolnośląskiego 2014-2020</w:t>
      </w:r>
      <w:r w:rsidR="00CD2BDF" w:rsidRPr="00CD2BDF">
        <w:rPr>
          <w:rFonts w:ascii="Tahoma" w:eastAsia="Calibri" w:hAnsi="Tahoma" w:cs="Tahoma"/>
          <w:color w:val="000000"/>
          <w:sz w:val="20"/>
          <w:szCs w:val="20"/>
        </w:rPr>
        <w:t xml:space="preserve">. </w:t>
      </w:r>
    </w:p>
    <w:p w:rsidR="00CD2BDF" w:rsidRPr="00CD2BDF" w:rsidRDefault="00442DC5" w:rsidP="00CD2BDF">
      <w:pPr>
        <w:autoSpaceDE w:val="0"/>
        <w:autoSpaceDN w:val="0"/>
        <w:adjustRightInd w:val="0"/>
        <w:spacing w:after="24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lastRenderedPageBreak/>
        <w:t>Wykonawcy współpracują</w:t>
      </w:r>
      <w:r w:rsidR="00CD2BDF" w:rsidRPr="00CD2BDF">
        <w:rPr>
          <w:rFonts w:ascii="Tahoma" w:eastAsia="Calibri" w:hAnsi="Tahoma" w:cs="Tahoma"/>
          <w:color w:val="000000"/>
          <w:sz w:val="20"/>
          <w:szCs w:val="20"/>
        </w:rPr>
        <w:t xml:space="preserve"> z kadrą projektu w zakresie przekazywania informacji o uczestnikach/czkach  projektu.  </w:t>
      </w:r>
    </w:p>
    <w:p w:rsidR="00CD2BDF" w:rsidRPr="00CD2BDF" w:rsidRDefault="00442DC5" w:rsidP="00CD2BDF">
      <w:pPr>
        <w:autoSpaceDE w:val="0"/>
        <w:autoSpaceDN w:val="0"/>
        <w:adjustRightInd w:val="0"/>
        <w:spacing w:after="24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Wykonawcy zobowiązani są</w:t>
      </w:r>
      <w:r w:rsidR="00CD2BDF" w:rsidRPr="00CD2BDF">
        <w:rPr>
          <w:rFonts w:ascii="Tahoma" w:eastAsia="Calibri" w:hAnsi="Tahoma" w:cs="Tahoma"/>
          <w:color w:val="000000"/>
          <w:sz w:val="20"/>
          <w:szCs w:val="20"/>
        </w:rPr>
        <w:t xml:space="preserve"> do terminowej realizacji powierzonych zadań oraz informowania kadry projektu o występujących problemach i trudnościach w realizacji zadań. </w:t>
      </w:r>
    </w:p>
    <w:p w:rsidR="00CD2BDF" w:rsidRPr="00CD2BDF" w:rsidRDefault="00442DC5" w:rsidP="00CD2BDF">
      <w:pPr>
        <w:autoSpaceDE w:val="0"/>
        <w:autoSpaceDN w:val="0"/>
        <w:adjustRightInd w:val="0"/>
        <w:spacing w:after="24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Wykonawcy zobowiązani są</w:t>
      </w:r>
      <w:r w:rsidR="00CD2BDF" w:rsidRPr="00CD2BDF">
        <w:rPr>
          <w:rFonts w:ascii="Tahoma" w:eastAsia="Calibri" w:hAnsi="Tahoma" w:cs="Tahoma"/>
          <w:color w:val="000000"/>
          <w:sz w:val="20"/>
          <w:szCs w:val="20"/>
        </w:rPr>
        <w:t xml:space="preserve"> do prowadzenia miesięcznej ewidencji godzin i zadań wykonywanych</w:t>
      </w:r>
      <w:r w:rsidR="00CD2BDF" w:rsidRPr="00CD2BDF">
        <w:rPr>
          <w:rFonts w:ascii="Tahoma" w:eastAsia="Calibri" w:hAnsi="Tahoma" w:cs="Tahoma"/>
          <w:color w:val="000000"/>
          <w:sz w:val="20"/>
          <w:szCs w:val="20"/>
        </w:rPr>
        <w:br/>
        <w:t>na rzecz projektu oraz pozostałej ewidencji pokazującej zaangażowanie osób w realizację wszystkich projektów finansowanych z funduszy strukturalnych i Funduszu Spójności oraz działań finansowanych</w:t>
      </w:r>
      <w:r w:rsidR="00CD2BDF" w:rsidRPr="00CD2BDF">
        <w:rPr>
          <w:rFonts w:ascii="Tahoma" w:eastAsia="Calibri" w:hAnsi="Tahoma" w:cs="Tahoma"/>
          <w:color w:val="000000"/>
          <w:sz w:val="20"/>
          <w:szCs w:val="20"/>
        </w:rPr>
        <w:br/>
        <w:t xml:space="preserve">z innych źródeł, w tym środków własnych innych podmiotów. </w:t>
      </w:r>
    </w:p>
    <w:p w:rsidR="00CD2BDF" w:rsidRPr="00CD2BDF" w:rsidRDefault="00442DC5" w:rsidP="00CD2BDF">
      <w:pPr>
        <w:autoSpaceDE w:val="0"/>
        <w:autoSpaceDN w:val="0"/>
        <w:adjustRightInd w:val="0"/>
        <w:spacing w:after="24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Wykonawcy wybrani do realizacji usługi nie mogą być jednocześnie zatrudnieni</w:t>
      </w:r>
      <w:r w:rsidR="00CD2BDF" w:rsidRPr="00CD2BDF">
        <w:rPr>
          <w:rFonts w:ascii="Tahoma" w:eastAsia="Calibri" w:hAnsi="Tahoma" w:cs="Tahoma"/>
          <w:color w:val="000000"/>
          <w:sz w:val="20"/>
          <w:szCs w:val="20"/>
        </w:rPr>
        <w:t xml:space="preserve"> na podstawie stosunku pracy w instytucji uczestniczącej w realizacji Regionalnego Programu Operacyjnego Województwa Dolnośląskiego na lata 2014-2020, chyba że nie zachodzi konflikt interesów lub podwójne finansowanie.</w:t>
      </w:r>
    </w:p>
    <w:p w:rsidR="00CD2BDF" w:rsidRPr="00EC585E" w:rsidRDefault="00190C4D" w:rsidP="00CD2BDF">
      <w:pPr>
        <w:autoSpaceDE w:val="0"/>
        <w:autoSpaceDN w:val="0"/>
        <w:adjustRightInd w:val="0"/>
        <w:spacing w:after="24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C585E">
        <w:rPr>
          <w:rFonts w:ascii="Tahoma" w:eastAsia="Tahoma" w:hAnsi="Tahoma" w:cs="Tahoma"/>
          <w:b/>
          <w:color w:val="000000"/>
          <w:sz w:val="20"/>
          <w:szCs w:val="20"/>
        </w:rPr>
        <w:t>3.7</w:t>
      </w:r>
      <w:r w:rsidR="00CD2BDF" w:rsidRPr="00EC585E">
        <w:rPr>
          <w:rFonts w:ascii="Tahoma" w:eastAsia="Tahoma" w:hAnsi="Tahoma" w:cs="Tahoma"/>
          <w:color w:val="000000"/>
          <w:sz w:val="20"/>
          <w:szCs w:val="20"/>
        </w:rPr>
        <w:t>Termin realizacji Zamówienia</w:t>
      </w:r>
      <w:r w:rsidR="00CD2BDF" w:rsidRPr="00EC585E">
        <w:rPr>
          <w:rFonts w:ascii="Tahoma" w:eastAsia="Tahoma" w:hAnsi="Tahoma" w:cs="Tahoma"/>
          <w:b/>
          <w:color w:val="000000"/>
          <w:sz w:val="20"/>
          <w:szCs w:val="20"/>
        </w:rPr>
        <w:t xml:space="preserve"> – </w:t>
      </w:r>
      <w:r w:rsidR="00CD2BDF" w:rsidRPr="00EC585E">
        <w:rPr>
          <w:rFonts w:ascii="Tahoma" w:eastAsia="Tahoma" w:hAnsi="Tahoma" w:cs="Tahoma"/>
          <w:color w:val="000000"/>
          <w:sz w:val="20"/>
          <w:szCs w:val="20"/>
        </w:rPr>
        <w:t>01.04.2019r. – 31.03.2022r.</w:t>
      </w:r>
    </w:p>
    <w:p w:rsidR="00CD2BDF" w:rsidRPr="00CD2BDF" w:rsidRDefault="00CD2BDF" w:rsidP="00190C4D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  <w:r w:rsidRPr="00EC585E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Zamawiający zastrzega sobie możliwość zmiany okresu realizacji przedmiotu zamówienia.</w:t>
      </w:r>
    </w:p>
    <w:p w:rsidR="00CD2BDF" w:rsidRPr="00CD2BDF" w:rsidRDefault="00CD2BDF" w:rsidP="00CD2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Times New Roman" w:hAnsi="Tahoma" w:cs="Tahoma"/>
          <w:bCs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4. </w:t>
      </w:r>
      <w:r w:rsidRPr="00CD2BDF">
        <w:rPr>
          <w:rFonts w:ascii="Tahoma" w:eastAsia="Times New Roman" w:hAnsi="Tahoma" w:cs="Tahoma"/>
          <w:b/>
          <w:bCs/>
          <w:sz w:val="20"/>
          <w:szCs w:val="20"/>
          <w:lang w:bidi="en-US"/>
        </w:rPr>
        <w:t>Ogólne warunki umowy</w:t>
      </w:r>
    </w:p>
    <w:p w:rsidR="00190C4D" w:rsidRDefault="00CD2BDF" w:rsidP="00CD2BDF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bCs/>
          <w:sz w:val="20"/>
          <w:szCs w:val="20"/>
          <w:lang w:bidi="en-US"/>
        </w:rPr>
        <w:t xml:space="preserve">4.1 </w:t>
      </w:r>
      <w:r w:rsidRPr="00CD2BDF">
        <w:rPr>
          <w:rFonts w:ascii="Tahoma" w:eastAsia="Times New Roman" w:hAnsi="Tahoma" w:cs="Tahoma"/>
          <w:bCs/>
          <w:sz w:val="20"/>
          <w:szCs w:val="20"/>
          <w:lang w:bidi="en-US"/>
        </w:rPr>
        <w:t xml:space="preserve">Liczba przewidywanych godzin treningów z zakresu </w:t>
      </w:r>
      <w:r w:rsidR="00C119C6" w:rsidRPr="00C119C6">
        <w:rPr>
          <w:rFonts w:ascii="Tahoma" w:eastAsia="Times New Roman" w:hAnsi="Tahoma" w:cs="Tahoma"/>
          <w:bCs/>
          <w:sz w:val="20"/>
          <w:szCs w:val="20"/>
          <w:lang w:bidi="en-US"/>
        </w:rPr>
        <w:t xml:space="preserve">treningu interpersonalnego oraz umiejętności społecznych </w:t>
      </w:r>
      <w:r w:rsidRPr="00CD2BDF">
        <w:rPr>
          <w:rFonts w:ascii="Tahoma" w:eastAsia="Times New Roman" w:hAnsi="Tahoma" w:cs="Tahoma"/>
          <w:bCs/>
          <w:sz w:val="20"/>
          <w:szCs w:val="20"/>
          <w:lang w:bidi="en-US"/>
        </w:rPr>
        <w:t xml:space="preserve">przewidziana podczas </w:t>
      </w:r>
      <w:r w:rsidRPr="00EC585E">
        <w:rPr>
          <w:rFonts w:ascii="Tahoma" w:eastAsia="Times New Roman" w:hAnsi="Tahoma" w:cs="Tahoma"/>
          <w:bCs/>
          <w:sz w:val="20"/>
          <w:szCs w:val="20"/>
          <w:lang w:bidi="en-US"/>
        </w:rPr>
        <w:t xml:space="preserve">realizacji projektu - </w:t>
      </w:r>
      <w:r w:rsidR="00C119C6" w:rsidRPr="00EC585E">
        <w:rPr>
          <w:rFonts w:ascii="Tahoma" w:eastAsia="Times New Roman" w:hAnsi="Tahoma" w:cs="Tahoma"/>
          <w:bCs/>
          <w:sz w:val="20"/>
          <w:szCs w:val="20"/>
          <w:lang w:bidi="en-US"/>
        </w:rPr>
        <w:t>1656</w:t>
      </w:r>
      <w:r w:rsidRPr="00EC585E">
        <w:rPr>
          <w:rFonts w:ascii="Tahoma" w:eastAsia="Times New Roman" w:hAnsi="Tahoma" w:cs="Tahoma"/>
          <w:bCs/>
          <w:sz w:val="20"/>
          <w:szCs w:val="20"/>
          <w:lang w:bidi="en-US"/>
        </w:rPr>
        <w:t xml:space="preserve"> godzin. </w:t>
      </w:r>
      <w:r w:rsidR="00190C4D" w:rsidRPr="00EC585E">
        <w:rPr>
          <w:rFonts w:ascii="Tahoma" w:eastAsia="Calibri" w:hAnsi="Tahoma" w:cs="Tahoma"/>
          <w:color w:val="000000"/>
          <w:sz w:val="20"/>
          <w:szCs w:val="20"/>
        </w:rPr>
        <w:t>Na jednego specjalistę przypadać będzie średnio 828 godzin przez okres realizacji projektu od 01.04.2019r. do 31.03.2022r., średnio 23 godziny treningu na miesiąc.</w:t>
      </w:r>
    </w:p>
    <w:p w:rsidR="00CD2BDF" w:rsidRPr="00EA2C76" w:rsidRDefault="00CD2BDF" w:rsidP="00CD2BDF">
      <w:pPr>
        <w:spacing w:after="0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Cs/>
          <w:sz w:val="20"/>
          <w:szCs w:val="20"/>
          <w:lang w:bidi="en-US"/>
        </w:rPr>
        <w:t xml:space="preserve">W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>uzasadnionych przypadkach dopuszcza się zwiększenie lub zmniejszenie ilości godzin treningów świadczonych na rzecz uczestnika/czki spowodowane faktyc</w:t>
      </w:r>
      <w:r w:rsidR="00EA2C76">
        <w:rPr>
          <w:rFonts w:ascii="Tahoma" w:eastAsia="Times New Roman" w:hAnsi="Tahoma" w:cs="Tahoma"/>
          <w:sz w:val="20"/>
          <w:szCs w:val="20"/>
          <w:lang w:bidi="en-US"/>
        </w:rPr>
        <w:t>zną potrzebą ich przeprowadzenia</w:t>
      </w:r>
      <w:r w:rsidR="00C119C6">
        <w:rPr>
          <w:rFonts w:ascii="Tahoma" w:eastAsia="Times New Roman" w:hAnsi="Tahoma" w:cs="Tahoma"/>
          <w:sz w:val="20"/>
          <w:szCs w:val="20"/>
          <w:lang w:bidi="en-US"/>
        </w:rPr>
        <w:t>.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Zamawiający zastrzega sobie możliwość zmiany liczby godzin ze względu na indywidualne zapotrzebowanie uczestników projektu.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CD2BDF" w:rsidRPr="00CD2BDF" w:rsidRDefault="00CD2BDF" w:rsidP="00CD2BDF">
      <w:pPr>
        <w:spacing w:after="0"/>
        <w:contextualSpacing/>
        <w:jc w:val="both"/>
        <w:rPr>
          <w:rFonts w:ascii="Tahoma" w:eastAsia="Tahoma" w:hAnsi="Tahoma" w:cs="Tahoma"/>
          <w:sz w:val="20"/>
          <w:szCs w:val="20"/>
          <w:lang w:bidi="en-US"/>
        </w:rPr>
      </w:pPr>
      <w:r w:rsidRPr="00FB0D80">
        <w:rPr>
          <w:rFonts w:ascii="Tahoma" w:eastAsia="Times New Roman" w:hAnsi="Tahoma" w:cs="Tahoma"/>
          <w:b/>
          <w:bCs/>
          <w:sz w:val="20"/>
          <w:szCs w:val="20"/>
          <w:lang w:bidi="en-US"/>
        </w:rPr>
        <w:t xml:space="preserve">4.2 </w:t>
      </w:r>
      <w:r w:rsidRPr="00FB0D80">
        <w:rPr>
          <w:rFonts w:ascii="Tahoma" w:eastAsia="Tahoma" w:hAnsi="Tahoma" w:cs="Tahoma"/>
          <w:sz w:val="20"/>
          <w:szCs w:val="20"/>
          <w:lang w:bidi="en-US"/>
        </w:rPr>
        <w:t xml:space="preserve">W przypadku braku zainteresowania treningami </w:t>
      </w:r>
      <w:r w:rsidR="00EC585E" w:rsidRPr="00FB0D80">
        <w:rPr>
          <w:rFonts w:ascii="Tahoma" w:eastAsia="Tahoma" w:hAnsi="Tahoma" w:cs="Tahoma"/>
          <w:sz w:val="20"/>
          <w:szCs w:val="20"/>
          <w:lang w:bidi="en-US"/>
        </w:rPr>
        <w:t>z zakresu</w:t>
      </w:r>
      <w:r w:rsidR="00C119C6" w:rsidRPr="00FB0D80">
        <w:rPr>
          <w:rFonts w:ascii="Tahoma" w:eastAsia="Tahoma" w:hAnsi="Tahoma" w:cs="Tahoma"/>
          <w:sz w:val="20"/>
          <w:szCs w:val="20"/>
          <w:lang w:bidi="en-US"/>
        </w:rPr>
        <w:t xml:space="preserve"> interpersonalneg</w:t>
      </w:r>
      <w:r w:rsidR="00EC585E" w:rsidRPr="00FB0D80">
        <w:rPr>
          <w:rFonts w:ascii="Tahoma" w:eastAsia="Tahoma" w:hAnsi="Tahoma" w:cs="Tahoma"/>
          <w:sz w:val="20"/>
          <w:szCs w:val="20"/>
          <w:lang w:bidi="en-US"/>
        </w:rPr>
        <w:t>o oraz umiejętności społecznych</w:t>
      </w:r>
      <w:r w:rsidR="00190C4D" w:rsidRPr="00FB0D80">
        <w:rPr>
          <w:rFonts w:ascii="Tahoma" w:eastAsia="Tahoma" w:hAnsi="Tahoma" w:cs="Tahoma"/>
          <w:sz w:val="20"/>
          <w:szCs w:val="20"/>
          <w:lang w:bidi="en-US"/>
        </w:rPr>
        <w:t xml:space="preserve">ze strony </w:t>
      </w:r>
      <w:r w:rsidRPr="00FB0D80">
        <w:rPr>
          <w:rFonts w:ascii="Tahoma" w:eastAsia="Tahoma" w:hAnsi="Tahoma" w:cs="Tahoma"/>
          <w:sz w:val="20"/>
          <w:szCs w:val="20"/>
          <w:lang w:bidi="en-US"/>
        </w:rPr>
        <w:t>uczestników/cz</w:t>
      </w:r>
      <w:r w:rsidR="00190C4D" w:rsidRPr="00FB0D80">
        <w:rPr>
          <w:rFonts w:ascii="Tahoma" w:eastAsia="Tahoma" w:hAnsi="Tahoma" w:cs="Tahoma"/>
          <w:sz w:val="20"/>
          <w:szCs w:val="20"/>
          <w:lang w:bidi="en-US"/>
        </w:rPr>
        <w:t>ek</w:t>
      </w:r>
      <w:r w:rsidR="00EA2C76" w:rsidRPr="00FB0D80">
        <w:rPr>
          <w:rFonts w:ascii="Tahoma" w:eastAsia="Tahoma" w:hAnsi="Tahoma" w:cs="Tahoma"/>
          <w:sz w:val="20"/>
          <w:szCs w:val="20"/>
          <w:lang w:bidi="en-US"/>
        </w:rPr>
        <w:t xml:space="preserve"> projektu, na który Oferenci złożyli ofertę i podpisali</w:t>
      </w:r>
      <w:r w:rsidRPr="00FB0D80">
        <w:rPr>
          <w:rFonts w:ascii="Tahoma" w:eastAsia="Tahoma" w:hAnsi="Tahoma" w:cs="Tahoma"/>
          <w:sz w:val="20"/>
          <w:szCs w:val="20"/>
          <w:lang w:bidi="en-US"/>
        </w:rPr>
        <w:t xml:space="preserve"> umowę z Zamawiającym, Zamawiający nie ponosi z tego tytułu żadnych kosztów w związku z brakiem wykonan</w:t>
      </w:r>
      <w:r w:rsidR="00EA2C76" w:rsidRPr="00FB0D80">
        <w:rPr>
          <w:rFonts w:ascii="Tahoma" w:eastAsia="Tahoma" w:hAnsi="Tahoma" w:cs="Tahoma"/>
          <w:sz w:val="20"/>
          <w:szCs w:val="20"/>
          <w:lang w:bidi="en-US"/>
        </w:rPr>
        <w:t>ia treningu</w:t>
      </w:r>
      <w:r w:rsidR="004632BE">
        <w:rPr>
          <w:rFonts w:ascii="Tahoma" w:eastAsia="Tahoma" w:hAnsi="Tahoma" w:cs="Tahoma"/>
          <w:sz w:val="20"/>
          <w:szCs w:val="20"/>
          <w:lang w:bidi="en-US"/>
        </w:rPr>
        <w:t xml:space="preserve"> </w:t>
      </w:r>
      <w:r w:rsidR="00EA2C76" w:rsidRPr="00FB0D80">
        <w:rPr>
          <w:rFonts w:ascii="Tahoma" w:eastAsia="Tahoma" w:hAnsi="Tahoma" w:cs="Tahoma"/>
          <w:sz w:val="20"/>
          <w:szCs w:val="20"/>
          <w:lang w:bidi="en-US"/>
        </w:rPr>
        <w:t>z zakresu</w:t>
      </w:r>
      <w:r w:rsidR="009B56DA" w:rsidRPr="00FB0D80">
        <w:rPr>
          <w:rFonts w:ascii="Tahoma" w:eastAsia="Tahoma" w:hAnsi="Tahoma" w:cs="Tahoma"/>
          <w:sz w:val="20"/>
          <w:szCs w:val="20"/>
          <w:lang w:bidi="en-US"/>
        </w:rPr>
        <w:t xml:space="preserve"> interpersonalnego oraz umiejętności społecznych </w:t>
      </w:r>
      <w:r w:rsidRPr="00FB0D80">
        <w:rPr>
          <w:rFonts w:ascii="Tahoma" w:eastAsia="Tahoma" w:hAnsi="Tahoma" w:cs="Tahoma"/>
          <w:sz w:val="20"/>
          <w:szCs w:val="20"/>
          <w:lang w:bidi="en-US"/>
        </w:rPr>
        <w:t>przez Oferenta.</w:t>
      </w:r>
    </w:p>
    <w:p w:rsidR="00CD2BDF" w:rsidRPr="00CD2BDF" w:rsidRDefault="00CD2BDF" w:rsidP="00CD2BDF">
      <w:pPr>
        <w:spacing w:after="0"/>
        <w:contextualSpacing/>
        <w:jc w:val="both"/>
        <w:rPr>
          <w:rFonts w:ascii="Tahoma" w:eastAsia="Tahoma" w:hAnsi="Tahoma" w:cs="Tahoma"/>
          <w:sz w:val="20"/>
          <w:szCs w:val="20"/>
          <w:lang w:bidi="en-US"/>
        </w:rPr>
      </w:pPr>
    </w:p>
    <w:p w:rsidR="00CD2BDF" w:rsidRPr="00CD2BDF" w:rsidRDefault="00CD2BDF" w:rsidP="00CD2BDF">
      <w:pPr>
        <w:contextualSpacing/>
        <w:jc w:val="both"/>
        <w:rPr>
          <w:rFonts w:ascii="Tahoma" w:eastAsia="Tahoma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bCs/>
          <w:sz w:val="20"/>
          <w:szCs w:val="20"/>
          <w:lang w:bidi="en-US"/>
        </w:rPr>
        <w:t xml:space="preserve">4.3 </w:t>
      </w:r>
      <w:r w:rsidRPr="00CD2BDF">
        <w:rPr>
          <w:rFonts w:ascii="Tahoma" w:eastAsia="Tahoma" w:hAnsi="Tahoma" w:cs="Tahoma"/>
          <w:sz w:val="20"/>
          <w:szCs w:val="20"/>
          <w:lang w:bidi="en-US"/>
        </w:rPr>
        <w:t>Zamawiający nie ponosi żadnych dodat</w:t>
      </w:r>
      <w:r w:rsidR="00D4773D">
        <w:rPr>
          <w:rFonts w:ascii="Tahoma" w:eastAsia="Tahoma" w:hAnsi="Tahoma" w:cs="Tahoma"/>
          <w:sz w:val="20"/>
          <w:szCs w:val="20"/>
          <w:lang w:bidi="en-US"/>
        </w:rPr>
        <w:t xml:space="preserve">kowych kosztów związanych z </w:t>
      </w:r>
      <w:r w:rsidRPr="00CD2BDF">
        <w:rPr>
          <w:rFonts w:ascii="Tahoma" w:eastAsia="Tahoma" w:hAnsi="Tahoma" w:cs="Tahoma"/>
          <w:sz w:val="20"/>
          <w:szCs w:val="20"/>
          <w:lang w:bidi="en-US"/>
        </w:rPr>
        <w:t>prowadzeniem treningów (np. noclegi, dojazdy, wyżywienie). Wszelkie koszty</w:t>
      </w:r>
      <w:r w:rsidR="00D4773D">
        <w:rPr>
          <w:rFonts w:ascii="Tahoma" w:eastAsia="Tahoma" w:hAnsi="Tahoma" w:cs="Tahoma"/>
          <w:sz w:val="20"/>
          <w:szCs w:val="20"/>
          <w:lang w:bidi="en-US"/>
        </w:rPr>
        <w:t xml:space="preserve"> związane z przygotowaniem, </w:t>
      </w:r>
      <w:r w:rsidRPr="00CD2BDF">
        <w:rPr>
          <w:rFonts w:ascii="Tahoma" w:eastAsia="Tahoma" w:hAnsi="Tahoma" w:cs="Tahoma"/>
          <w:sz w:val="20"/>
          <w:szCs w:val="20"/>
          <w:lang w:bidi="en-US"/>
        </w:rPr>
        <w:t>prowadzeniem oraz rozlic</w:t>
      </w:r>
      <w:r w:rsidR="00FB0D80">
        <w:rPr>
          <w:rFonts w:ascii="Tahoma" w:eastAsia="Tahoma" w:hAnsi="Tahoma" w:cs="Tahoma"/>
          <w:sz w:val="20"/>
          <w:szCs w:val="20"/>
          <w:lang w:bidi="en-US"/>
        </w:rPr>
        <w:t>zeniem wykonywanej usługi ponoszą Oferenci</w:t>
      </w:r>
      <w:r w:rsidRPr="00CD2BDF">
        <w:rPr>
          <w:rFonts w:ascii="Tahoma" w:eastAsia="Tahoma" w:hAnsi="Tahoma" w:cs="Tahoma"/>
          <w:sz w:val="20"/>
          <w:szCs w:val="20"/>
          <w:lang w:bidi="en-US"/>
        </w:rPr>
        <w:t>.</w:t>
      </w:r>
    </w:p>
    <w:p w:rsidR="00CD2BDF" w:rsidRPr="00CD2BDF" w:rsidRDefault="00CD2BDF" w:rsidP="00CD2BDF">
      <w:pPr>
        <w:contextualSpacing/>
        <w:jc w:val="both"/>
        <w:rPr>
          <w:rFonts w:ascii="Tahoma" w:eastAsia="Tahoma" w:hAnsi="Tahoma" w:cs="Tahoma"/>
          <w:sz w:val="20"/>
          <w:szCs w:val="20"/>
          <w:lang w:bidi="en-US"/>
        </w:rPr>
      </w:pPr>
    </w:p>
    <w:p w:rsidR="00E72CA9" w:rsidRDefault="00CD2BDF" w:rsidP="00E72CA9">
      <w:pPr>
        <w:contextualSpacing/>
        <w:jc w:val="both"/>
        <w:rPr>
          <w:rFonts w:ascii="Tahoma" w:eastAsia="Tahoma" w:hAnsi="Tahoma" w:cs="Tahoma"/>
          <w:sz w:val="20"/>
          <w:szCs w:val="20"/>
          <w:lang w:bidi="en-US"/>
        </w:rPr>
      </w:pPr>
      <w:r w:rsidRPr="00CD2BDF">
        <w:rPr>
          <w:rFonts w:ascii="Tahoma" w:eastAsia="Tahoma" w:hAnsi="Tahoma" w:cs="Tahoma"/>
          <w:b/>
          <w:sz w:val="20"/>
          <w:szCs w:val="20"/>
          <w:lang w:bidi="en-US"/>
        </w:rPr>
        <w:t>4.4</w:t>
      </w:r>
      <w:r w:rsidR="00FB0D80">
        <w:rPr>
          <w:rFonts w:ascii="Tahoma" w:eastAsia="Tahoma" w:hAnsi="Tahoma" w:cs="Tahoma"/>
          <w:sz w:val="20"/>
          <w:szCs w:val="20"/>
          <w:lang w:bidi="en-US"/>
        </w:rPr>
        <w:t xml:space="preserve"> Oferenci są</w:t>
      </w:r>
      <w:r w:rsidRPr="00CD2BDF">
        <w:rPr>
          <w:rFonts w:ascii="Tahoma" w:eastAsia="Tahoma" w:hAnsi="Tahoma" w:cs="Tahoma"/>
          <w:sz w:val="20"/>
          <w:szCs w:val="20"/>
          <w:lang w:bidi="en-US"/>
        </w:rPr>
        <w:t xml:space="preserve"> zobowią</w:t>
      </w:r>
      <w:r w:rsidR="00FB0D80">
        <w:rPr>
          <w:rFonts w:ascii="Tahoma" w:eastAsia="Tahoma" w:hAnsi="Tahoma" w:cs="Tahoma"/>
          <w:sz w:val="20"/>
          <w:szCs w:val="20"/>
          <w:lang w:bidi="en-US"/>
        </w:rPr>
        <w:t>zani</w:t>
      </w:r>
      <w:r w:rsidRPr="00CD2BDF">
        <w:rPr>
          <w:rFonts w:ascii="Tahoma" w:eastAsia="Tahoma" w:hAnsi="Tahoma" w:cs="Tahoma"/>
          <w:sz w:val="20"/>
          <w:szCs w:val="20"/>
          <w:lang w:bidi="en-US"/>
        </w:rPr>
        <w:t xml:space="preserve"> do realizacji </w:t>
      </w:r>
      <w:r w:rsidR="00FB0D80">
        <w:rPr>
          <w:rFonts w:ascii="Tahoma" w:eastAsia="Tahoma" w:hAnsi="Tahoma" w:cs="Tahoma"/>
          <w:sz w:val="20"/>
          <w:szCs w:val="20"/>
          <w:lang w:bidi="en-US"/>
        </w:rPr>
        <w:t xml:space="preserve">treningów z zakresu </w:t>
      </w:r>
      <w:r w:rsidR="00C119C6" w:rsidRPr="00C119C6">
        <w:rPr>
          <w:rFonts w:ascii="Tahoma" w:eastAsia="Tahoma" w:hAnsi="Tahoma" w:cs="Tahoma"/>
          <w:sz w:val="20"/>
          <w:szCs w:val="20"/>
          <w:lang w:bidi="en-US"/>
        </w:rPr>
        <w:t xml:space="preserve">interpersonalnego oraz umiejętności społecznych </w:t>
      </w:r>
      <w:r w:rsidR="00C119C6">
        <w:rPr>
          <w:rFonts w:ascii="Tahoma" w:eastAsia="Tahoma" w:hAnsi="Tahoma" w:cs="Tahoma"/>
          <w:sz w:val="20"/>
          <w:szCs w:val="20"/>
          <w:lang w:bidi="en-US"/>
        </w:rPr>
        <w:t xml:space="preserve">w ciągu 24 godzin </w:t>
      </w:r>
      <w:r w:rsidRPr="00CD2BDF">
        <w:rPr>
          <w:rFonts w:ascii="Tahoma" w:eastAsia="Tahoma" w:hAnsi="Tahoma" w:cs="Tahoma"/>
          <w:sz w:val="20"/>
          <w:szCs w:val="20"/>
          <w:lang w:bidi="en-US"/>
        </w:rPr>
        <w:t>od momentu kontaktu telefonicznego i/lub wysłania wiadomości mailowej od Zleceniodawcy w celu przekazania danych dotyczących szczegółów związanych z uczestnikiem/czką projek</w:t>
      </w:r>
      <w:r w:rsidR="00FB0D80">
        <w:rPr>
          <w:rFonts w:ascii="Tahoma" w:eastAsia="Tahoma" w:hAnsi="Tahoma" w:cs="Tahoma"/>
          <w:sz w:val="20"/>
          <w:szCs w:val="20"/>
          <w:lang w:bidi="en-US"/>
        </w:rPr>
        <w:t>tu dla którego/j</w:t>
      </w:r>
      <w:r w:rsidR="00C119C6">
        <w:rPr>
          <w:rFonts w:ascii="Tahoma" w:eastAsia="Tahoma" w:hAnsi="Tahoma" w:cs="Tahoma"/>
          <w:sz w:val="20"/>
          <w:szCs w:val="20"/>
          <w:lang w:bidi="en-US"/>
        </w:rPr>
        <w:t xml:space="preserve"> ma zostać wykona</w:t>
      </w:r>
      <w:r w:rsidR="00FB0D80">
        <w:rPr>
          <w:rFonts w:ascii="Tahoma" w:eastAsia="Tahoma" w:hAnsi="Tahoma" w:cs="Tahoma"/>
          <w:sz w:val="20"/>
          <w:szCs w:val="20"/>
          <w:lang w:bidi="en-US"/>
        </w:rPr>
        <w:t>na</w:t>
      </w:r>
      <w:r w:rsidR="00C119C6">
        <w:rPr>
          <w:rFonts w:ascii="Tahoma" w:eastAsia="Tahoma" w:hAnsi="Tahoma" w:cs="Tahoma"/>
          <w:sz w:val="20"/>
          <w:szCs w:val="20"/>
          <w:lang w:bidi="en-US"/>
        </w:rPr>
        <w:t xml:space="preserve"> usługa </w:t>
      </w:r>
      <w:r w:rsidR="00C119C6" w:rsidRPr="00C119C6">
        <w:rPr>
          <w:rFonts w:ascii="Tahoma" w:eastAsia="Tahoma" w:hAnsi="Tahoma" w:cs="Tahoma"/>
          <w:sz w:val="20"/>
          <w:szCs w:val="20"/>
          <w:lang w:bidi="en-US"/>
        </w:rPr>
        <w:t>z zakresu treningu interpersonalnego oraz umiejętności społecznych</w:t>
      </w:r>
      <w:r w:rsidRPr="00CD2BDF">
        <w:rPr>
          <w:rFonts w:ascii="Tahoma" w:eastAsia="Tahoma" w:hAnsi="Tahoma" w:cs="Tahoma"/>
          <w:sz w:val="20"/>
          <w:szCs w:val="20"/>
          <w:lang w:bidi="en-US"/>
        </w:rPr>
        <w:t>. W przypadku braku możliwości kontaktu telefonicznego, przy jednoczesnym braku podanego adresu mailowego, Zamawiający za przekazanie niezbędnych informacji zwią</w:t>
      </w:r>
      <w:r w:rsidR="00FB0D80">
        <w:rPr>
          <w:rFonts w:ascii="Tahoma" w:eastAsia="Tahoma" w:hAnsi="Tahoma" w:cs="Tahoma"/>
          <w:sz w:val="20"/>
          <w:szCs w:val="20"/>
          <w:lang w:bidi="en-US"/>
        </w:rPr>
        <w:t>zanych z przedmiotową usługą w tym</w:t>
      </w:r>
      <w:r w:rsidRPr="00CD2BDF">
        <w:rPr>
          <w:rFonts w:ascii="Tahoma" w:eastAsia="Tahoma" w:hAnsi="Tahoma" w:cs="Tahoma"/>
          <w:sz w:val="20"/>
          <w:szCs w:val="20"/>
          <w:lang w:bidi="en-US"/>
        </w:rPr>
        <w:t xml:space="preserve"> realizację obowiązku poinformowania </w:t>
      </w:r>
      <w:r w:rsidRPr="00CD2BDF">
        <w:rPr>
          <w:rFonts w:ascii="Tahoma" w:eastAsia="Tahoma" w:hAnsi="Tahoma" w:cs="Tahoma"/>
          <w:sz w:val="20"/>
          <w:szCs w:val="20"/>
          <w:lang w:bidi="en-US"/>
        </w:rPr>
        <w:lastRenderedPageBreak/>
        <w:t>i idące za tym wymagania z</w:t>
      </w:r>
      <w:r w:rsidR="00FB0D80">
        <w:rPr>
          <w:rFonts w:ascii="Tahoma" w:eastAsia="Tahoma" w:hAnsi="Tahoma" w:cs="Tahoma"/>
          <w:sz w:val="20"/>
          <w:szCs w:val="20"/>
          <w:lang w:bidi="en-US"/>
        </w:rPr>
        <w:t>wiązane z realizacją treningów</w:t>
      </w:r>
      <w:r w:rsidRPr="00CD2BDF">
        <w:rPr>
          <w:rFonts w:ascii="Tahoma" w:eastAsia="Tahoma" w:hAnsi="Tahoma" w:cs="Tahoma"/>
          <w:sz w:val="20"/>
          <w:szCs w:val="20"/>
          <w:lang w:bidi="en-US"/>
        </w:rPr>
        <w:t xml:space="preserve">, uznaje wysłanie wiadomości do Wykonawcy w formie wiadomości „SMS”. </w:t>
      </w:r>
    </w:p>
    <w:p w:rsidR="00C119C6" w:rsidRDefault="00C119C6" w:rsidP="00E72CA9">
      <w:pPr>
        <w:contextualSpacing/>
        <w:jc w:val="both"/>
        <w:rPr>
          <w:rFonts w:ascii="Tahoma" w:eastAsia="Tahoma" w:hAnsi="Tahoma" w:cs="Tahoma"/>
          <w:sz w:val="20"/>
          <w:szCs w:val="20"/>
          <w:lang w:bidi="en-US"/>
        </w:rPr>
      </w:pPr>
    </w:p>
    <w:p w:rsidR="00CD2BDF" w:rsidRPr="00CD2BDF" w:rsidRDefault="00CD2BDF" w:rsidP="00CD2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5. Oferty częściowe</w:t>
      </w:r>
    </w:p>
    <w:p w:rsidR="00CD2BDF" w:rsidRPr="00CD2BDF" w:rsidRDefault="00CD2BDF" w:rsidP="00CD2BDF">
      <w:pPr>
        <w:widowControl w:val="0"/>
        <w:tabs>
          <w:tab w:val="left" w:pos="557"/>
        </w:tabs>
        <w:spacing w:after="0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2229A6">
        <w:rPr>
          <w:rFonts w:ascii="Tahoma" w:eastAsia="Tahoma" w:hAnsi="Tahoma" w:cs="Tahoma"/>
          <w:b/>
          <w:sz w:val="20"/>
          <w:szCs w:val="20"/>
        </w:rPr>
        <w:t>5.1</w:t>
      </w:r>
      <w:r w:rsidRPr="002229A6">
        <w:rPr>
          <w:rFonts w:ascii="Tahoma" w:eastAsia="Tahoma" w:hAnsi="Tahoma" w:cs="Tahoma"/>
          <w:sz w:val="20"/>
          <w:szCs w:val="20"/>
        </w:rPr>
        <w:t xml:space="preserve"> Zamawiający nie przewiduje możliwości składania ofert częściowych.</w:t>
      </w:r>
    </w:p>
    <w:p w:rsidR="00CD2BDF" w:rsidRPr="00CD2BDF" w:rsidRDefault="00CD2BDF" w:rsidP="00CD2BDF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222222"/>
          <w:sz w:val="20"/>
          <w:szCs w:val="20"/>
          <w:highlight w:val="cyan"/>
        </w:rPr>
      </w:pPr>
    </w:p>
    <w:p w:rsidR="00CD2BDF" w:rsidRPr="00CD2BDF" w:rsidRDefault="00CD2BDF" w:rsidP="00CD2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6. Opis warunków udziału w postępowaniu oraz wykaz oświadczeń i dokumentów, jakie mają dostarczyć wykonawcy w celu potwierdzenia spełnienia warunków udziału w postępowaniu. </w:t>
      </w:r>
    </w:p>
    <w:p w:rsidR="00CD2BDF" w:rsidRPr="00BF2D6E" w:rsidRDefault="00CD2BDF" w:rsidP="00CD2BDF">
      <w:pPr>
        <w:autoSpaceDE w:val="0"/>
        <w:autoSpaceDN w:val="0"/>
        <w:adjustRightInd w:val="0"/>
        <w:spacing w:after="0" w:line="252" w:lineRule="auto"/>
        <w:jc w:val="both"/>
        <w:rPr>
          <w:rFonts w:ascii="Tahoma" w:eastAsia="Calibri" w:hAnsi="Tahoma" w:cs="Tahoma"/>
          <w:color w:val="000000"/>
          <w:sz w:val="20"/>
          <w:szCs w:val="20"/>
          <w:lang w:bidi="en-US"/>
        </w:rPr>
      </w:pPr>
      <w:r w:rsidRPr="00BF2D6E">
        <w:rPr>
          <w:rFonts w:ascii="Tahoma" w:eastAsia="Tahoma" w:hAnsi="Tahoma" w:cs="Tahoma"/>
          <w:b/>
          <w:sz w:val="20"/>
          <w:szCs w:val="20"/>
        </w:rPr>
        <w:t xml:space="preserve">6.1 </w:t>
      </w:r>
      <w:r w:rsidR="00D4773D" w:rsidRPr="00BF2D6E">
        <w:rPr>
          <w:rFonts w:ascii="Tahoma" w:eastAsia="Tahoma" w:hAnsi="Tahoma" w:cs="Tahoma"/>
          <w:sz w:val="20"/>
          <w:szCs w:val="20"/>
        </w:rPr>
        <w:t>Usługę p</w:t>
      </w:r>
      <w:r w:rsidRPr="00BF2D6E">
        <w:rPr>
          <w:rFonts w:ascii="Tahoma" w:eastAsia="Tahoma" w:hAnsi="Tahoma" w:cs="Tahoma"/>
          <w:sz w:val="20"/>
          <w:szCs w:val="20"/>
        </w:rPr>
        <w:t>rowadzenia treningów świadczyć mogą osoby, które:</w:t>
      </w:r>
    </w:p>
    <w:p w:rsidR="00CD2BDF" w:rsidRPr="00BF2D6E" w:rsidRDefault="00CD2BDF" w:rsidP="00CD2BDF">
      <w:pPr>
        <w:widowControl w:val="0"/>
        <w:numPr>
          <w:ilvl w:val="0"/>
          <w:numId w:val="23"/>
        </w:numPr>
        <w:tabs>
          <w:tab w:val="left" w:pos="557"/>
        </w:tabs>
        <w:spacing w:after="0" w:line="252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BF2D6E">
        <w:rPr>
          <w:rFonts w:ascii="Tahoma" w:eastAsia="Tahoma" w:hAnsi="Tahoma" w:cs="Tahoma"/>
          <w:sz w:val="20"/>
          <w:szCs w:val="20"/>
        </w:rPr>
        <w:t>posiadają wyks</w:t>
      </w:r>
      <w:r w:rsidR="00C119C6" w:rsidRPr="00BF2D6E">
        <w:rPr>
          <w:rFonts w:ascii="Tahoma" w:eastAsia="Tahoma" w:hAnsi="Tahoma" w:cs="Tahoma"/>
          <w:sz w:val="20"/>
          <w:szCs w:val="20"/>
        </w:rPr>
        <w:t>ztałce</w:t>
      </w:r>
      <w:r w:rsidR="00190C4D" w:rsidRPr="00BF2D6E">
        <w:rPr>
          <w:rFonts w:ascii="Tahoma" w:eastAsia="Tahoma" w:hAnsi="Tahoma" w:cs="Tahoma"/>
          <w:sz w:val="20"/>
          <w:szCs w:val="20"/>
        </w:rPr>
        <w:t>nie wyższe psychologiczne/</w:t>
      </w:r>
      <w:r w:rsidR="00C119C6" w:rsidRPr="00BF2D6E">
        <w:rPr>
          <w:rFonts w:ascii="Tahoma" w:eastAsia="Tahoma" w:hAnsi="Tahoma" w:cs="Tahoma"/>
          <w:sz w:val="20"/>
          <w:szCs w:val="20"/>
        </w:rPr>
        <w:t>pedagogiczne,</w:t>
      </w:r>
    </w:p>
    <w:p w:rsidR="00CD2BDF" w:rsidRPr="00BF2D6E" w:rsidRDefault="00CD2BDF" w:rsidP="00CD2BDF">
      <w:pPr>
        <w:widowControl w:val="0"/>
        <w:numPr>
          <w:ilvl w:val="0"/>
          <w:numId w:val="23"/>
        </w:numPr>
        <w:tabs>
          <w:tab w:val="left" w:pos="557"/>
        </w:tabs>
        <w:spacing w:after="0" w:line="252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BF2D6E">
        <w:rPr>
          <w:rFonts w:ascii="Tahoma" w:eastAsia="Tahoma" w:hAnsi="Tahoma" w:cs="Tahoma"/>
          <w:sz w:val="20"/>
          <w:szCs w:val="20"/>
        </w:rPr>
        <w:t xml:space="preserve">posiadają minimum 10 lat oraz co najmniej 300 godzin doświadczenia </w:t>
      </w:r>
      <w:r w:rsidR="004D5B01" w:rsidRPr="00BF2D6E">
        <w:rPr>
          <w:rFonts w:ascii="Tahoma" w:eastAsia="Calibri" w:hAnsi="Tahoma" w:cs="Tahoma"/>
          <w:color w:val="000000"/>
          <w:sz w:val="20"/>
          <w:szCs w:val="20"/>
        </w:rPr>
        <w:t>z zakresu prowadzenia działań edukacyjnych z obszaru budowania kompetencji społecznych</w:t>
      </w:r>
      <w:r w:rsidR="004D5B01" w:rsidRPr="00BF2D6E">
        <w:rPr>
          <w:rFonts w:ascii="Tahoma" w:eastAsia="Tahoma" w:hAnsi="Tahoma" w:cs="Tahoma"/>
          <w:sz w:val="20"/>
          <w:szCs w:val="20"/>
        </w:rPr>
        <w:t xml:space="preserve"> – weryfikacja </w:t>
      </w:r>
      <w:r w:rsidRPr="00BF2D6E">
        <w:rPr>
          <w:rFonts w:ascii="Tahoma" w:eastAsia="Tahoma" w:hAnsi="Tahoma" w:cs="Tahoma"/>
          <w:sz w:val="20"/>
          <w:szCs w:val="20"/>
        </w:rPr>
        <w:t>na podstawie oświadczenia własnego Oferenta oraz wykazu ilości godzin,</w:t>
      </w:r>
    </w:p>
    <w:p w:rsidR="00CD2BDF" w:rsidRPr="00BF2D6E" w:rsidRDefault="00CD2BDF" w:rsidP="00CD2BDF">
      <w:pPr>
        <w:widowControl w:val="0"/>
        <w:numPr>
          <w:ilvl w:val="0"/>
          <w:numId w:val="23"/>
        </w:numPr>
        <w:tabs>
          <w:tab w:val="left" w:pos="557"/>
        </w:tabs>
        <w:spacing w:after="0" w:line="252" w:lineRule="auto"/>
        <w:ind w:left="567" w:right="83" w:hanging="425"/>
        <w:jc w:val="both"/>
        <w:rPr>
          <w:rFonts w:ascii="Tahoma" w:eastAsia="Tahoma" w:hAnsi="Tahoma" w:cs="Tahoma"/>
          <w:sz w:val="20"/>
          <w:szCs w:val="20"/>
        </w:rPr>
      </w:pPr>
      <w:r w:rsidRPr="00BF2D6E">
        <w:rPr>
          <w:rFonts w:ascii="Tahoma" w:eastAsia="Times New Roman" w:hAnsi="Tahoma" w:cs="Tahoma"/>
          <w:sz w:val="20"/>
          <w:szCs w:val="20"/>
          <w:lang w:bidi="en-US"/>
        </w:rPr>
        <w:t>nie zalegają wobec ZUS i Urzędu Skarbowego (dotyczy osób prowadzących jednoosobową działalność gospodarczą) – weryfikacja na podstawie oświadczenia własnego Oferenta,</w:t>
      </w:r>
    </w:p>
    <w:p w:rsidR="00CD2BDF" w:rsidRPr="00BF2D6E" w:rsidRDefault="00CD2BDF" w:rsidP="00CD2BDF">
      <w:pPr>
        <w:widowControl w:val="0"/>
        <w:numPr>
          <w:ilvl w:val="0"/>
          <w:numId w:val="23"/>
        </w:numPr>
        <w:tabs>
          <w:tab w:val="left" w:pos="567"/>
        </w:tabs>
        <w:spacing w:after="0" w:line="252" w:lineRule="auto"/>
        <w:ind w:left="567" w:right="83" w:hanging="425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BF2D6E">
        <w:rPr>
          <w:rFonts w:ascii="Tahoma" w:eastAsia="Times New Roman" w:hAnsi="Tahoma" w:cs="Tahoma"/>
          <w:sz w:val="20"/>
          <w:szCs w:val="20"/>
          <w:lang w:bidi="en-US"/>
        </w:rPr>
        <w:t>korzystają z pełni praw publicznych, posiadają pełną zdolność do czynności prawnych oraz nie byli karani za przestępstwo umyślne lub za umyślne przestępstwo skarbowe – weryfikacja na podstawie oświadczenia własnego Oferenta,</w:t>
      </w:r>
    </w:p>
    <w:p w:rsidR="00CD2BDF" w:rsidRPr="00BF2D6E" w:rsidRDefault="00CD2BDF" w:rsidP="00CD2BDF">
      <w:pPr>
        <w:widowControl w:val="0"/>
        <w:numPr>
          <w:ilvl w:val="0"/>
          <w:numId w:val="23"/>
        </w:numPr>
        <w:tabs>
          <w:tab w:val="left" w:pos="567"/>
        </w:tabs>
        <w:spacing w:after="0" w:line="252" w:lineRule="auto"/>
        <w:ind w:left="567" w:right="83" w:hanging="425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BF2D6E">
        <w:rPr>
          <w:rFonts w:ascii="Tahoma" w:eastAsia="Times New Roman" w:hAnsi="Tahoma" w:cs="Tahoma"/>
          <w:sz w:val="20"/>
          <w:szCs w:val="20"/>
          <w:lang w:bidi="en-US"/>
        </w:rPr>
        <w:t>posiadają uprawnienia do wykonywania określonej działalności lub czynności, jeżeli prawo nakłada obowiązek posiadania tych uprawnień,</w:t>
      </w:r>
    </w:p>
    <w:p w:rsidR="00C119C6" w:rsidRPr="00D05540" w:rsidRDefault="00CD2BDF" w:rsidP="006863E8">
      <w:pPr>
        <w:widowControl w:val="0"/>
        <w:numPr>
          <w:ilvl w:val="0"/>
          <w:numId w:val="23"/>
        </w:numPr>
        <w:tabs>
          <w:tab w:val="left" w:pos="567"/>
        </w:tabs>
        <w:spacing w:after="0" w:line="252" w:lineRule="auto"/>
        <w:ind w:left="567" w:right="83" w:hanging="425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BF2D6E">
        <w:rPr>
          <w:rFonts w:ascii="Tahoma" w:eastAsia="Times New Roman" w:hAnsi="Tahoma" w:cs="Tahoma"/>
          <w:sz w:val="20"/>
          <w:szCs w:val="20"/>
          <w:lang w:bidi="en-US"/>
        </w:rPr>
        <w:t>posiadają niezbędną wiedzę i doświadczenie zgodnie z zapisami specyfikacji, oraz dysponują potencjałem tech</w:t>
      </w:r>
      <w:r w:rsidR="00D05540">
        <w:rPr>
          <w:rFonts w:ascii="Tahoma" w:eastAsia="Times New Roman" w:hAnsi="Tahoma" w:cs="Tahoma"/>
          <w:sz w:val="20"/>
          <w:szCs w:val="20"/>
          <w:lang w:bidi="en-US"/>
        </w:rPr>
        <w:t>nicznym do wykonania zamówienia.</w:t>
      </w:r>
    </w:p>
    <w:p w:rsidR="00D05540" w:rsidRDefault="00D05540" w:rsidP="00D05540">
      <w:pPr>
        <w:pStyle w:val="Akapitzlist"/>
        <w:autoSpaceDE w:val="0"/>
        <w:autoSpaceDN w:val="0"/>
        <w:adjustRightInd w:val="0"/>
        <w:ind w:left="502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CD2BDF" w:rsidRPr="00D05540" w:rsidRDefault="00D05540" w:rsidP="00D05540">
      <w:pPr>
        <w:pStyle w:val="Akapitzlist"/>
        <w:autoSpaceDE w:val="0"/>
        <w:autoSpaceDN w:val="0"/>
        <w:adjustRightInd w:val="0"/>
        <w:ind w:left="502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05540">
        <w:rPr>
          <w:rFonts w:ascii="Tahoma" w:eastAsia="Calibri" w:hAnsi="Tahoma" w:cs="Tahoma"/>
          <w:color w:val="000000"/>
          <w:sz w:val="20"/>
          <w:szCs w:val="20"/>
        </w:rPr>
        <w:t>Zamawiający może zażądać przedstawienia dokumentów, zaświadczeń</w:t>
      </w:r>
      <w:r w:rsidRPr="00D05540">
        <w:rPr>
          <w:rFonts w:ascii="Tahoma" w:eastAsia="Calibri" w:hAnsi="Tahoma" w:cs="Tahoma"/>
          <w:color w:val="000000"/>
          <w:sz w:val="20"/>
          <w:szCs w:val="20"/>
        </w:rPr>
        <w:br/>
        <w:t xml:space="preserve">lub oświadczeń o spełnieniu powyższych warunków na etapie weryfikacji oferty. </w:t>
      </w:r>
    </w:p>
    <w:p w:rsidR="00CD2BDF" w:rsidRPr="00CD2BDF" w:rsidRDefault="00CD2BDF" w:rsidP="00CD2BDF">
      <w:pPr>
        <w:widowControl w:val="0"/>
        <w:tabs>
          <w:tab w:val="left" w:pos="557"/>
        </w:tabs>
        <w:spacing w:after="0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CD2BDF">
        <w:rPr>
          <w:rFonts w:ascii="Tahoma" w:eastAsia="Tahoma" w:hAnsi="Tahoma" w:cs="Tahoma"/>
          <w:b/>
          <w:sz w:val="20"/>
          <w:szCs w:val="20"/>
        </w:rPr>
        <w:t>6.2</w:t>
      </w:r>
      <w:r w:rsidRPr="00CD2BDF">
        <w:rPr>
          <w:rFonts w:ascii="Tahoma" w:eastAsia="Tahoma" w:hAnsi="Tahoma" w:cs="Tahoma"/>
          <w:sz w:val="20"/>
          <w:szCs w:val="20"/>
        </w:rPr>
        <w:t xml:space="preserve"> Wadium – zabezpieczenie należytego wykonania umowy</w:t>
      </w:r>
    </w:p>
    <w:p w:rsidR="00CD2BDF" w:rsidRPr="00CD2BDF" w:rsidRDefault="00CD2BDF" w:rsidP="00CD2BDF">
      <w:pPr>
        <w:widowControl w:val="0"/>
        <w:tabs>
          <w:tab w:val="left" w:pos="557"/>
        </w:tabs>
        <w:spacing w:after="0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CD2BDF">
        <w:rPr>
          <w:rFonts w:ascii="Tahoma" w:eastAsia="Tahoma" w:hAnsi="Tahoma" w:cs="Tahoma"/>
          <w:sz w:val="20"/>
          <w:szCs w:val="20"/>
        </w:rPr>
        <w:t xml:space="preserve">W celu zabezpieczenia przystąpienia do zawarcia umowy i należytego wykonania zamówienia Zamawiający wymaga od </w:t>
      </w:r>
      <w:r w:rsidR="00BE6B07">
        <w:rPr>
          <w:rFonts w:ascii="Tahoma" w:eastAsia="Tahoma" w:hAnsi="Tahoma" w:cs="Tahoma"/>
          <w:sz w:val="20"/>
          <w:szCs w:val="20"/>
        </w:rPr>
        <w:t xml:space="preserve">każdego z </w:t>
      </w:r>
      <w:r w:rsidRPr="00CD2BDF">
        <w:rPr>
          <w:rFonts w:ascii="Tahoma" w:eastAsia="Tahoma" w:hAnsi="Tahoma" w:cs="Tahoma"/>
          <w:sz w:val="20"/>
          <w:szCs w:val="20"/>
        </w:rPr>
        <w:t xml:space="preserve">Wykonawców wniesienia wadium w </w:t>
      </w:r>
      <w:r w:rsidRPr="002229A6">
        <w:rPr>
          <w:rFonts w:ascii="Tahoma" w:eastAsia="Tahoma" w:hAnsi="Tahoma" w:cs="Tahoma"/>
          <w:sz w:val="20"/>
          <w:szCs w:val="20"/>
        </w:rPr>
        <w:t xml:space="preserve">wysokości: </w:t>
      </w:r>
      <w:r w:rsidR="002229A6" w:rsidRPr="002229A6">
        <w:rPr>
          <w:rFonts w:ascii="Tahoma" w:eastAsia="Tahoma" w:hAnsi="Tahoma" w:cs="Tahoma"/>
          <w:sz w:val="20"/>
          <w:szCs w:val="20"/>
        </w:rPr>
        <w:t>27</w:t>
      </w:r>
      <w:r w:rsidRPr="002229A6">
        <w:rPr>
          <w:rFonts w:ascii="Tahoma" w:eastAsia="Tahoma" w:hAnsi="Tahoma" w:cs="Tahoma"/>
          <w:sz w:val="20"/>
          <w:szCs w:val="20"/>
        </w:rPr>
        <w:t xml:space="preserve">00,00 PLN (słownie: </w:t>
      </w:r>
      <w:r w:rsidR="002229A6" w:rsidRPr="002229A6">
        <w:rPr>
          <w:rFonts w:ascii="Tahoma" w:eastAsia="Tahoma" w:hAnsi="Tahoma" w:cs="Tahoma"/>
          <w:sz w:val="20"/>
          <w:szCs w:val="20"/>
        </w:rPr>
        <w:t>dwa tysiące siedemset</w:t>
      </w:r>
      <w:r w:rsidRPr="00CD2BDF">
        <w:rPr>
          <w:rFonts w:ascii="Tahoma" w:eastAsia="Tahoma" w:hAnsi="Tahoma" w:cs="Tahoma"/>
          <w:sz w:val="20"/>
          <w:szCs w:val="20"/>
        </w:rPr>
        <w:t xml:space="preserve"> PLN 00/100).</w:t>
      </w:r>
    </w:p>
    <w:p w:rsidR="00CD2BDF" w:rsidRPr="00CD2BDF" w:rsidRDefault="00CD2BDF" w:rsidP="00CD2BDF">
      <w:pPr>
        <w:widowControl w:val="0"/>
        <w:tabs>
          <w:tab w:val="left" w:pos="557"/>
        </w:tabs>
        <w:spacing w:after="0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CD2BDF">
        <w:rPr>
          <w:rFonts w:ascii="Tahoma" w:eastAsia="Tahoma" w:hAnsi="Tahoma" w:cs="Tahoma"/>
          <w:sz w:val="20"/>
          <w:szCs w:val="20"/>
        </w:rPr>
        <w:t xml:space="preserve">Wadium należy wpłacić przed końcem terminu składania ofert przelewem na rachunek bankowy nr </w:t>
      </w:r>
      <w:r w:rsidR="00BE6B07">
        <w:rPr>
          <w:rFonts w:ascii="Tahoma" w:eastAsia="Tahoma" w:hAnsi="Tahoma" w:cs="Tahoma"/>
          <w:sz w:val="20"/>
          <w:szCs w:val="20"/>
        </w:rPr>
        <w:t>49 1940 1076 3050 1784 0000 0000</w:t>
      </w:r>
      <w:r w:rsidRPr="00CD2BDF">
        <w:rPr>
          <w:rFonts w:ascii="Tahoma" w:eastAsia="Tahoma" w:hAnsi="Tahoma" w:cs="Tahoma"/>
          <w:sz w:val="20"/>
          <w:szCs w:val="20"/>
        </w:rPr>
        <w:t xml:space="preserve"> prowadzony przez </w:t>
      </w:r>
      <w:r w:rsidRPr="00BE6B07">
        <w:rPr>
          <w:rFonts w:ascii="Tahoma" w:eastAsia="Tahoma" w:hAnsi="Tahoma" w:cs="Tahoma"/>
          <w:sz w:val="20"/>
          <w:szCs w:val="20"/>
        </w:rPr>
        <w:t>Credi</w:t>
      </w:r>
      <w:r w:rsidR="00BE6B07" w:rsidRPr="00BE6B07">
        <w:rPr>
          <w:rFonts w:ascii="Tahoma" w:eastAsia="Tahoma" w:hAnsi="Tahoma" w:cs="Tahoma"/>
          <w:sz w:val="20"/>
          <w:szCs w:val="20"/>
        </w:rPr>
        <w:t>t</w:t>
      </w:r>
      <w:r w:rsidRPr="00BE6B07">
        <w:rPr>
          <w:rFonts w:ascii="Tahoma" w:eastAsia="Tahoma" w:hAnsi="Tahoma" w:cs="Tahoma"/>
          <w:sz w:val="20"/>
          <w:szCs w:val="20"/>
        </w:rPr>
        <w:t>Agricole</w:t>
      </w:r>
      <w:r w:rsidR="00BE6B07" w:rsidRPr="00BE6B07">
        <w:rPr>
          <w:rFonts w:ascii="Tahoma" w:eastAsia="Tahoma" w:hAnsi="Tahoma" w:cs="Tahoma"/>
          <w:sz w:val="20"/>
          <w:szCs w:val="20"/>
        </w:rPr>
        <w:t xml:space="preserve"> Bank Polska S.A.1 </w:t>
      </w:r>
      <w:r w:rsidRPr="00BE6B07">
        <w:rPr>
          <w:rFonts w:ascii="Tahoma" w:eastAsia="Tahoma" w:hAnsi="Tahoma" w:cs="Tahoma"/>
          <w:sz w:val="20"/>
          <w:szCs w:val="20"/>
        </w:rPr>
        <w:t>Oddział w Wałbrzychu</w:t>
      </w:r>
      <w:r w:rsidRPr="00CD2BDF">
        <w:rPr>
          <w:rFonts w:ascii="Tahoma" w:eastAsia="Tahoma" w:hAnsi="Tahoma" w:cs="Tahoma"/>
          <w:sz w:val="20"/>
          <w:szCs w:val="20"/>
        </w:rPr>
        <w:t>, z dopiskiem w tytule wpłaty: „Wadium - zapytanie ofertowe nr 3/FRES/SJ/2019”.</w:t>
      </w:r>
    </w:p>
    <w:p w:rsidR="00CD2BDF" w:rsidRPr="00CD2BDF" w:rsidRDefault="00CD2BDF" w:rsidP="00CD2BDF">
      <w:pPr>
        <w:widowControl w:val="0"/>
        <w:tabs>
          <w:tab w:val="left" w:pos="557"/>
        </w:tabs>
        <w:spacing w:after="0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CD2BDF">
        <w:rPr>
          <w:rFonts w:ascii="Tahoma" w:eastAsia="Tahoma" w:hAnsi="Tahoma" w:cs="Tahoma"/>
          <w:sz w:val="20"/>
          <w:szCs w:val="20"/>
        </w:rPr>
        <w:t>W przypadku wyłonienia Wykonawcy wpłacone wadium przekształca się w kaucję stanowiącą  zabezpieczenie należytego wykonania umowy.  Zamawiający rozlicza kaucję w ostatn</w:t>
      </w:r>
      <w:r w:rsidR="00BE6B07">
        <w:rPr>
          <w:rFonts w:ascii="Tahoma" w:eastAsia="Tahoma" w:hAnsi="Tahoma" w:cs="Tahoma"/>
          <w:sz w:val="20"/>
          <w:szCs w:val="20"/>
        </w:rPr>
        <w:t>iej płatności na rzecz Wykonawców</w:t>
      </w:r>
      <w:r w:rsidRPr="00CD2BDF">
        <w:rPr>
          <w:rFonts w:ascii="Tahoma" w:eastAsia="Tahoma" w:hAnsi="Tahoma" w:cs="Tahoma"/>
          <w:sz w:val="20"/>
          <w:szCs w:val="20"/>
        </w:rPr>
        <w:t xml:space="preserve"> po uznaniu przez Zamawiającego zamówienia określonego w zapytaniu ofertowym za należycie wykonane. </w:t>
      </w:r>
    </w:p>
    <w:p w:rsidR="00CD2BDF" w:rsidRPr="00CD2BDF" w:rsidRDefault="00CD2BDF" w:rsidP="00CD2BDF">
      <w:pPr>
        <w:widowControl w:val="0"/>
        <w:tabs>
          <w:tab w:val="left" w:pos="557"/>
        </w:tabs>
        <w:spacing w:after="0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CD2BDF">
        <w:rPr>
          <w:rFonts w:ascii="Tahoma" w:eastAsia="Tahoma" w:hAnsi="Tahoma" w:cs="Tahoma"/>
          <w:sz w:val="20"/>
          <w:szCs w:val="20"/>
        </w:rPr>
        <w:t xml:space="preserve">Zamawiający zatrzymuje kaucję, jeżeli: </w:t>
      </w:r>
    </w:p>
    <w:p w:rsidR="00CD2BDF" w:rsidRPr="00CD2BDF" w:rsidRDefault="00CD2BDF" w:rsidP="00CD2BDF">
      <w:pPr>
        <w:widowControl w:val="0"/>
        <w:tabs>
          <w:tab w:val="left" w:pos="557"/>
        </w:tabs>
        <w:spacing w:after="0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CD2BDF">
        <w:rPr>
          <w:rFonts w:ascii="Tahoma" w:eastAsia="Tahoma" w:hAnsi="Tahoma" w:cs="Tahoma"/>
          <w:sz w:val="20"/>
          <w:szCs w:val="20"/>
        </w:rPr>
        <w:t>1) nie uzna umowy za należycie wykonaną lub</w:t>
      </w:r>
    </w:p>
    <w:p w:rsidR="00CD2BDF" w:rsidRPr="00CD2BDF" w:rsidRDefault="00CD2BDF" w:rsidP="00CD2BDF">
      <w:pPr>
        <w:widowControl w:val="0"/>
        <w:tabs>
          <w:tab w:val="left" w:pos="557"/>
        </w:tabs>
        <w:spacing w:after="0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CD2BDF">
        <w:rPr>
          <w:rFonts w:ascii="Tahoma" w:eastAsia="Tahoma" w:hAnsi="Tahoma" w:cs="Tahoma"/>
          <w:sz w:val="20"/>
          <w:szCs w:val="20"/>
        </w:rPr>
        <w:t>2) oferent</w:t>
      </w:r>
      <w:r w:rsidR="00BE6B07">
        <w:rPr>
          <w:rFonts w:ascii="Tahoma" w:eastAsia="Tahoma" w:hAnsi="Tahoma" w:cs="Tahoma"/>
          <w:sz w:val="20"/>
          <w:szCs w:val="20"/>
        </w:rPr>
        <w:t>/ci</w:t>
      </w:r>
      <w:r w:rsidRPr="00CD2BDF">
        <w:rPr>
          <w:rFonts w:ascii="Tahoma" w:eastAsia="Tahoma" w:hAnsi="Tahoma" w:cs="Tahoma"/>
          <w:sz w:val="20"/>
          <w:szCs w:val="20"/>
        </w:rPr>
        <w:t>, którego</w:t>
      </w:r>
      <w:r w:rsidR="00BE6B07">
        <w:rPr>
          <w:rFonts w:ascii="Tahoma" w:eastAsia="Tahoma" w:hAnsi="Tahoma" w:cs="Tahoma"/>
          <w:sz w:val="20"/>
          <w:szCs w:val="20"/>
        </w:rPr>
        <w:t>/ych</w:t>
      </w:r>
      <w:r w:rsidRPr="00CD2BDF">
        <w:rPr>
          <w:rFonts w:ascii="Tahoma" w:eastAsia="Tahoma" w:hAnsi="Tahoma" w:cs="Tahoma"/>
          <w:sz w:val="20"/>
          <w:szCs w:val="20"/>
        </w:rPr>
        <w:t xml:space="preserve"> oferta została wybrana, odmówił</w:t>
      </w:r>
      <w:r w:rsidR="00BE6B07">
        <w:rPr>
          <w:rFonts w:ascii="Tahoma" w:eastAsia="Tahoma" w:hAnsi="Tahoma" w:cs="Tahoma"/>
          <w:sz w:val="20"/>
          <w:szCs w:val="20"/>
        </w:rPr>
        <w:t>/li</w:t>
      </w:r>
      <w:r w:rsidRPr="00CD2BDF">
        <w:rPr>
          <w:rFonts w:ascii="Tahoma" w:eastAsia="Tahoma" w:hAnsi="Tahoma" w:cs="Tahoma"/>
          <w:sz w:val="20"/>
          <w:szCs w:val="20"/>
        </w:rPr>
        <w:t xml:space="preserve"> lub zwleka</w:t>
      </w:r>
      <w:r w:rsidR="00BE6B07">
        <w:rPr>
          <w:rFonts w:ascii="Tahoma" w:eastAsia="Tahoma" w:hAnsi="Tahoma" w:cs="Tahoma"/>
          <w:sz w:val="20"/>
          <w:szCs w:val="20"/>
        </w:rPr>
        <w:t>/ją</w:t>
      </w:r>
      <w:r w:rsidRPr="00CD2BDF">
        <w:rPr>
          <w:rFonts w:ascii="Tahoma" w:eastAsia="Tahoma" w:hAnsi="Tahoma" w:cs="Tahoma"/>
          <w:sz w:val="20"/>
          <w:szCs w:val="20"/>
        </w:rPr>
        <w:t xml:space="preserve"> z zawarciem umowy w sprawie zamówienia na warunkach określonych w zapytaniu ofertowym.</w:t>
      </w:r>
    </w:p>
    <w:p w:rsidR="00CD2BDF" w:rsidRPr="00CD2BDF" w:rsidRDefault="00CD2BDF" w:rsidP="00CD2BDF">
      <w:pPr>
        <w:widowControl w:val="0"/>
        <w:tabs>
          <w:tab w:val="left" w:pos="557"/>
        </w:tabs>
        <w:spacing w:after="0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CD2BDF">
        <w:rPr>
          <w:rFonts w:ascii="Tahoma" w:eastAsia="Tahoma" w:hAnsi="Tahoma" w:cs="Tahoma"/>
          <w:sz w:val="20"/>
          <w:szCs w:val="20"/>
        </w:rPr>
        <w:t>Zamawiający zwraca wniesione wadium oferentom, których oferty nie zostały wybrane, w terminie związania Ofertą tj. do 30 dni kalendarzowych począwszy od dnia</w:t>
      </w:r>
      <w:r w:rsidR="005A707A">
        <w:rPr>
          <w:rFonts w:ascii="Tahoma" w:eastAsia="Tahoma" w:hAnsi="Tahoma" w:cs="Tahoma"/>
          <w:sz w:val="20"/>
          <w:szCs w:val="20"/>
        </w:rPr>
        <w:t xml:space="preserve"> upływu terminu składania ofert.</w:t>
      </w:r>
    </w:p>
    <w:p w:rsidR="00CD2BDF" w:rsidRPr="00CD2BDF" w:rsidRDefault="00CD2BDF" w:rsidP="00CD2BDF">
      <w:pPr>
        <w:widowControl w:val="0"/>
        <w:tabs>
          <w:tab w:val="left" w:pos="557"/>
        </w:tabs>
        <w:spacing w:after="0"/>
        <w:ind w:right="83"/>
        <w:jc w:val="both"/>
        <w:rPr>
          <w:rFonts w:ascii="Tahoma" w:eastAsia="Tahoma" w:hAnsi="Tahoma" w:cs="Tahoma"/>
          <w:sz w:val="20"/>
          <w:szCs w:val="20"/>
        </w:rPr>
      </w:pPr>
    </w:p>
    <w:p w:rsidR="00CD2BDF" w:rsidRPr="00CD2BDF" w:rsidRDefault="00CD2BDF" w:rsidP="00CD2BDF">
      <w:pPr>
        <w:widowControl w:val="0"/>
        <w:tabs>
          <w:tab w:val="left" w:pos="557"/>
        </w:tabs>
        <w:spacing w:after="0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CD2BDF">
        <w:rPr>
          <w:rFonts w:ascii="Tahoma" w:eastAsia="Tahoma" w:hAnsi="Tahoma" w:cs="Tahoma"/>
          <w:b/>
          <w:sz w:val="20"/>
          <w:szCs w:val="20"/>
        </w:rPr>
        <w:lastRenderedPageBreak/>
        <w:t>6.3</w:t>
      </w:r>
      <w:r w:rsidRPr="00CD2BDF">
        <w:rPr>
          <w:rFonts w:ascii="Tahoma" w:eastAsia="Tahoma" w:hAnsi="Tahoma" w:cs="Tahoma"/>
          <w:sz w:val="20"/>
          <w:szCs w:val="20"/>
        </w:rPr>
        <w:t xml:space="preserve"> Dokumenty, które należy złożyć:</w:t>
      </w:r>
    </w:p>
    <w:p w:rsidR="00CD2BDF" w:rsidRPr="00CD2BDF" w:rsidRDefault="00CD2BDF" w:rsidP="00CD2BDF">
      <w:pPr>
        <w:widowControl w:val="0"/>
        <w:numPr>
          <w:ilvl w:val="0"/>
          <w:numId w:val="23"/>
        </w:numPr>
        <w:tabs>
          <w:tab w:val="left" w:pos="557"/>
        </w:tabs>
        <w:spacing w:after="0" w:line="252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CD2BDF">
        <w:rPr>
          <w:rFonts w:ascii="Tahoma" w:eastAsia="Tahoma" w:hAnsi="Tahoma" w:cs="Tahoma"/>
          <w:sz w:val="20"/>
          <w:szCs w:val="20"/>
        </w:rPr>
        <w:t>wypełniony Formularz Oferty – załącznik nr 1,</w:t>
      </w:r>
    </w:p>
    <w:p w:rsidR="00CD2BDF" w:rsidRPr="00CD2BDF" w:rsidRDefault="00CD2BDF" w:rsidP="00CD2BDF">
      <w:pPr>
        <w:widowControl w:val="0"/>
        <w:numPr>
          <w:ilvl w:val="0"/>
          <w:numId w:val="23"/>
        </w:numPr>
        <w:tabs>
          <w:tab w:val="left" w:pos="557"/>
        </w:tabs>
        <w:spacing w:after="0" w:line="252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CD2BDF">
        <w:rPr>
          <w:rFonts w:ascii="Tahoma" w:eastAsia="Tahoma" w:hAnsi="Tahoma" w:cs="Tahoma"/>
          <w:sz w:val="20"/>
          <w:szCs w:val="20"/>
        </w:rPr>
        <w:t>oświadczenie o braku powiązań kapitałowych i osobowych – załącznik nr 2,</w:t>
      </w:r>
    </w:p>
    <w:p w:rsidR="00CD2BDF" w:rsidRPr="00CD2BDF" w:rsidRDefault="00CD2BDF" w:rsidP="00CD2BDF">
      <w:pPr>
        <w:widowControl w:val="0"/>
        <w:numPr>
          <w:ilvl w:val="0"/>
          <w:numId w:val="23"/>
        </w:numPr>
        <w:tabs>
          <w:tab w:val="left" w:pos="557"/>
        </w:tabs>
        <w:spacing w:after="0" w:line="252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CD2BDF">
        <w:rPr>
          <w:rFonts w:ascii="Tahoma" w:eastAsia="Tahoma" w:hAnsi="Tahoma" w:cs="Tahoma"/>
          <w:sz w:val="20"/>
          <w:szCs w:val="20"/>
        </w:rPr>
        <w:t>oświadczenie wykonawcy – załącznik nr 3,</w:t>
      </w:r>
    </w:p>
    <w:p w:rsidR="00CD2BDF" w:rsidRPr="00CD2BDF" w:rsidRDefault="00CD2BDF" w:rsidP="00CD2BDF">
      <w:pPr>
        <w:widowControl w:val="0"/>
        <w:numPr>
          <w:ilvl w:val="0"/>
          <w:numId w:val="23"/>
        </w:numPr>
        <w:tabs>
          <w:tab w:val="left" w:pos="557"/>
        </w:tabs>
        <w:spacing w:after="0" w:line="252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CD2BDF">
        <w:rPr>
          <w:rFonts w:ascii="Tahoma" w:eastAsia="Tahoma" w:hAnsi="Tahoma" w:cs="Tahoma"/>
          <w:sz w:val="20"/>
          <w:szCs w:val="20"/>
        </w:rPr>
        <w:t xml:space="preserve">zaparafowaną na każdej stronie umowę – załącznik nr 4, </w:t>
      </w:r>
    </w:p>
    <w:p w:rsidR="00CD2BDF" w:rsidRPr="00CD2BDF" w:rsidRDefault="00CD2BDF" w:rsidP="00CD2BDF">
      <w:pPr>
        <w:widowControl w:val="0"/>
        <w:numPr>
          <w:ilvl w:val="0"/>
          <w:numId w:val="23"/>
        </w:numPr>
        <w:tabs>
          <w:tab w:val="left" w:pos="557"/>
        </w:tabs>
        <w:spacing w:after="0" w:line="252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CD2BDF">
        <w:rPr>
          <w:rFonts w:ascii="Tahoma" w:eastAsia="Tahoma" w:hAnsi="Tahoma" w:cs="Tahoma"/>
          <w:sz w:val="20"/>
          <w:szCs w:val="20"/>
        </w:rPr>
        <w:t xml:space="preserve">oświadczenie o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>korzystaniu z pełni praw publicznych, posiadaniu pełnej zdolności do czynności prawnych oraz że nie były karane za przestępstwo umyślne lub za umyślne przestępstwo skarbowe,</w:t>
      </w:r>
    </w:p>
    <w:p w:rsidR="009957B9" w:rsidRDefault="00CD2BDF" w:rsidP="009957B9">
      <w:pPr>
        <w:widowControl w:val="0"/>
        <w:numPr>
          <w:ilvl w:val="0"/>
          <w:numId w:val="23"/>
        </w:numPr>
        <w:tabs>
          <w:tab w:val="left" w:pos="557"/>
        </w:tabs>
        <w:spacing w:after="0" w:line="252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wykaz ilości godzin </w:t>
      </w:r>
      <w:r w:rsidR="00BE6B07">
        <w:rPr>
          <w:rFonts w:ascii="Tahoma" w:eastAsia="Times New Roman" w:hAnsi="Tahoma" w:cs="Tahoma"/>
          <w:sz w:val="20"/>
          <w:szCs w:val="20"/>
          <w:lang w:bidi="en-US"/>
        </w:rPr>
        <w:t>usług</w:t>
      </w:r>
      <w:r w:rsidR="002229A6" w:rsidRPr="008F5FD6">
        <w:rPr>
          <w:rFonts w:ascii="Tahoma" w:eastAsia="Calibri" w:hAnsi="Tahoma" w:cs="Tahoma"/>
          <w:color w:val="000000"/>
          <w:sz w:val="20"/>
          <w:szCs w:val="20"/>
        </w:rPr>
        <w:t>z zakresu prowadzenia działań edukacyjnych z obszaru budowania kompetencji społecznych</w:t>
      </w:r>
      <w:r w:rsidR="002229A6">
        <w:rPr>
          <w:rFonts w:ascii="Tahoma" w:eastAsia="Tahoma" w:hAnsi="Tahoma" w:cs="Tahoma"/>
          <w:sz w:val="20"/>
          <w:szCs w:val="20"/>
        </w:rPr>
        <w:t xml:space="preserve">– weryfikacja </w:t>
      </w:r>
      <w:r w:rsidR="002229A6" w:rsidRPr="00CD2BDF">
        <w:rPr>
          <w:rFonts w:ascii="Tahoma" w:eastAsia="Tahoma" w:hAnsi="Tahoma" w:cs="Tahoma"/>
          <w:sz w:val="20"/>
          <w:szCs w:val="20"/>
        </w:rPr>
        <w:t>na podstawie oświadczenia własnego Oferenta oraz wykazu ilości godzin,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prowadzonego w obszarze zamówienia przez osobę, która będzie świadczyć </w:t>
      </w:r>
      <w:r w:rsidR="004A56AC">
        <w:rPr>
          <w:rFonts w:ascii="Tahoma" w:eastAsia="Times New Roman" w:hAnsi="Tahoma" w:cs="Tahoma"/>
          <w:sz w:val="20"/>
          <w:szCs w:val="20"/>
          <w:lang w:bidi="en-US"/>
        </w:rPr>
        <w:t>trening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 uczestnikom/czkom projektu oraz oświadczenie potwierdzające wymagane doświadczenie – załącznik nr 5,</w:t>
      </w:r>
    </w:p>
    <w:p w:rsidR="009957B9" w:rsidRPr="00D05540" w:rsidRDefault="009957B9" w:rsidP="009957B9">
      <w:pPr>
        <w:widowControl w:val="0"/>
        <w:numPr>
          <w:ilvl w:val="0"/>
          <w:numId w:val="23"/>
        </w:numPr>
        <w:tabs>
          <w:tab w:val="left" w:pos="557"/>
        </w:tabs>
        <w:spacing w:after="0" w:line="252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aktualne oświadczenie o nie zaleganiu wobec ZUS i Urzędu Skarbowego (w przypadku osób prowadzących działalność gospodarczą) – weryfikacja na podstawie oświadczenia własnego Wnioskodawcy,</w:t>
      </w:r>
    </w:p>
    <w:p w:rsidR="00D05540" w:rsidRPr="009957B9" w:rsidRDefault="00D05540" w:rsidP="009957B9">
      <w:pPr>
        <w:widowControl w:val="0"/>
        <w:numPr>
          <w:ilvl w:val="0"/>
          <w:numId w:val="23"/>
        </w:numPr>
        <w:tabs>
          <w:tab w:val="left" w:pos="557"/>
        </w:tabs>
        <w:spacing w:after="0" w:line="252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w przypadku osób prowadzących działalność gospodarczą wymagane jest złożenie aktualnego wpisu  do CEIDG,  nie starszego niż 7 dni przed złożeniem oferty</w:t>
      </w:r>
      <w:r>
        <w:rPr>
          <w:rFonts w:ascii="Tahoma" w:eastAsia="Times New Roman" w:hAnsi="Tahoma" w:cs="Tahoma"/>
          <w:color w:val="000000"/>
          <w:sz w:val="20"/>
          <w:szCs w:val="20"/>
          <w:lang w:bidi="en-US"/>
        </w:rPr>
        <w:t>,</w:t>
      </w:r>
    </w:p>
    <w:p w:rsidR="00CD2BDF" w:rsidRPr="00CD2BDF" w:rsidRDefault="00217103" w:rsidP="00CD2BDF">
      <w:pPr>
        <w:widowControl w:val="0"/>
        <w:numPr>
          <w:ilvl w:val="0"/>
          <w:numId w:val="23"/>
        </w:numPr>
        <w:tabs>
          <w:tab w:val="left" w:pos="557"/>
        </w:tabs>
        <w:spacing w:after="0" w:line="252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 w:rsidR="00CD2BDF" w:rsidRPr="00CD2BDF">
        <w:rPr>
          <w:rFonts w:ascii="Tahoma" w:eastAsia="Tahoma" w:hAnsi="Tahoma" w:cs="Tahoma"/>
          <w:sz w:val="20"/>
          <w:szCs w:val="20"/>
        </w:rPr>
        <w:t>otwierdzenie wniesienia wadium.</w:t>
      </w:r>
    </w:p>
    <w:p w:rsidR="00CD2BDF" w:rsidRPr="00CD2BDF" w:rsidRDefault="00CD2BDF" w:rsidP="00CD2BDF">
      <w:pPr>
        <w:widowControl w:val="0"/>
        <w:tabs>
          <w:tab w:val="left" w:pos="557"/>
        </w:tabs>
        <w:spacing w:after="0"/>
        <w:ind w:right="83"/>
        <w:jc w:val="both"/>
        <w:rPr>
          <w:rFonts w:ascii="Tahoma" w:eastAsia="Tahoma" w:hAnsi="Tahoma" w:cs="Tahoma"/>
          <w:sz w:val="20"/>
          <w:szCs w:val="20"/>
        </w:rPr>
      </w:pP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Zamawiający zastrzega, że oferty nie spełniające wyżej wymienionych kryteriów zostaną odrzucone.  </w:t>
      </w:r>
    </w:p>
    <w:p w:rsidR="00CD2BDF" w:rsidRPr="00CD2BDF" w:rsidRDefault="00CD2BDF" w:rsidP="00CD2BDF">
      <w:pPr>
        <w:spacing w:before="100" w:beforeAutospacing="1" w:after="0"/>
        <w:jc w:val="both"/>
        <w:rPr>
          <w:rFonts w:ascii="Tahoma" w:eastAsia="BatangChe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6.4 </w:t>
      </w:r>
      <w:r w:rsidRPr="00CD2BDF">
        <w:rPr>
          <w:rFonts w:ascii="Tahoma" w:eastAsia="BatangChe" w:hAnsi="Tahoma" w:cs="Tahoma"/>
          <w:color w:val="000000"/>
          <w:sz w:val="20"/>
          <w:szCs w:val="20"/>
          <w:lang w:bidi="en-US"/>
        </w:rPr>
        <w:t>Opis sposobu dokonywania oceny spełnienia wyżej wskazanych warunków - Zamawiający dokona oceny spełnienia powyższych warunków w następujący sposób:</w:t>
      </w:r>
    </w:p>
    <w:p w:rsidR="00CD2BDF" w:rsidRPr="00CD2BDF" w:rsidRDefault="00CD2BDF" w:rsidP="00CD2BDF">
      <w:pPr>
        <w:numPr>
          <w:ilvl w:val="0"/>
          <w:numId w:val="24"/>
        </w:numPr>
        <w:spacing w:before="100" w:beforeAutospacing="1" w:after="0" w:line="252" w:lineRule="auto"/>
        <w:jc w:val="both"/>
        <w:rPr>
          <w:rFonts w:ascii="Tahoma" w:eastAsia="BatangChe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BatangChe" w:hAnsi="Tahoma" w:cs="Tahoma"/>
          <w:color w:val="000000"/>
          <w:sz w:val="20"/>
          <w:szCs w:val="20"/>
          <w:lang w:bidi="en-US"/>
        </w:rPr>
        <w:t xml:space="preserve">Wykonawca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oświadczy, iż nie jest powiązany z Zamawiającym osobowo lub kapitałowo. Przez powiązania kapitałowe lub osobowe rozumie się wzajemne powiązania między Zamawiającym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lub osobami upoważnionymi do zaciągania zobowiązań w imieniu Zamawiającego lub osobami wykonującymi w imieniu Zamawiającego czynności </w:t>
      </w:r>
      <w:r w:rsidR="00D4773D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związane z przygotowaniem i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prowadzeniem procedury wyboru Wykonawcy a Wykonawcą, polegające w szczególności na: 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 – </w:t>
      </w: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weryfikacja na podstawie oświadczenia stanowiącego załącznik nr 2 do niniejszego zapytania,</w:t>
      </w:r>
    </w:p>
    <w:p w:rsidR="00CD2BDF" w:rsidRPr="00CD2BDF" w:rsidRDefault="00CD2BDF" w:rsidP="00CD2BDF">
      <w:pPr>
        <w:numPr>
          <w:ilvl w:val="0"/>
          <w:numId w:val="24"/>
        </w:numPr>
        <w:spacing w:before="100" w:beforeAutospacing="1" w:after="0" w:line="252" w:lineRule="auto"/>
        <w:jc w:val="both"/>
        <w:rPr>
          <w:rFonts w:ascii="Tahoma" w:eastAsia="BatangChe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W</w:t>
      </w:r>
      <w:r w:rsidRPr="00CD2BDF">
        <w:rPr>
          <w:rFonts w:ascii="Tahoma" w:eastAsia="BatangChe" w:hAnsi="Tahoma" w:cs="Tahoma"/>
          <w:color w:val="000000"/>
          <w:sz w:val="20"/>
          <w:szCs w:val="20"/>
          <w:lang w:bidi="en-US"/>
        </w:rPr>
        <w:t xml:space="preserve">ykonawca oświadczy,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iż nie podlega wykluczeniu z postępowania o udzielenie zamówienia – </w:t>
      </w: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weryfikacja na podstawie oświadczenia stanowiącego załącznik nr 3 do niniejszego zapytania,</w:t>
      </w:r>
    </w:p>
    <w:p w:rsidR="00CD2BDF" w:rsidRPr="00CD2BDF" w:rsidRDefault="00CD2BDF" w:rsidP="00CD2BDF">
      <w:pPr>
        <w:numPr>
          <w:ilvl w:val="0"/>
          <w:numId w:val="24"/>
        </w:numPr>
        <w:spacing w:before="100" w:beforeAutospacing="1" w:after="0" w:line="252" w:lineRule="auto"/>
        <w:jc w:val="both"/>
        <w:rPr>
          <w:rFonts w:ascii="Tahoma" w:eastAsia="BatangChe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BatangChe" w:hAnsi="Tahoma" w:cs="Tahoma"/>
          <w:color w:val="000000"/>
          <w:sz w:val="20"/>
          <w:szCs w:val="20"/>
          <w:lang w:bidi="en-US"/>
        </w:rPr>
        <w:t xml:space="preserve">Wykonawca przedstawi ofertę cenową, spełni warunki wskazane w zapytaniu ofertowym oraz wskaże swoją dyspozycyjność – </w:t>
      </w:r>
      <w:r w:rsidRPr="00CD2BDF">
        <w:rPr>
          <w:rFonts w:ascii="Tahoma" w:eastAsia="BatangChe" w:hAnsi="Tahoma" w:cs="Tahoma"/>
          <w:b/>
          <w:color w:val="000000"/>
          <w:sz w:val="20"/>
          <w:szCs w:val="20"/>
          <w:lang w:bidi="en-US"/>
        </w:rPr>
        <w:t>weryfikacja na podstawie załącznika nr 1 do niniejszego zapytania</w:t>
      </w:r>
      <w:r w:rsidRPr="00CD2BDF">
        <w:rPr>
          <w:rFonts w:ascii="Tahoma" w:eastAsia="BatangChe" w:hAnsi="Tahoma" w:cs="Tahoma"/>
          <w:color w:val="000000"/>
          <w:sz w:val="20"/>
          <w:szCs w:val="20"/>
          <w:lang w:bidi="en-US"/>
        </w:rPr>
        <w:t>,</w:t>
      </w:r>
    </w:p>
    <w:p w:rsidR="00CD2BDF" w:rsidRPr="00CD2BDF" w:rsidRDefault="00CD2BDF" w:rsidP="004A632A">
      <w:pPr>
        <w:numPr>
          <w:ilvl w:val="0"/>
          <w:numId w:val="24"/>
        </w:numPr>
        <w:spacing w:before="100" w:beforeAutospacing="1" w:after="0" w:line="252" w:lineRule="auto"/>
        <w:jc w:val="both"/>
        <w:rPr>
          <w:rFonts w:ascii="Tahoma" w:eastAsia="BatangChe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BatangChe" w:hAnsi="Tahoma" w:cs="Tahoma"/>
          <w:color w:val="000000"/>
          <w:sz w:val="20"/>
          <w:szCs w:val="20"/>
          <w:lang w:bidi="en-US"/>
        </w:rPr>
        <w:t xml:space="preserve">Wykonawca oświadcza, iż posiada </w:t>
      </w:r>
      <w:r w:rsidRPr="008F5FD6">
        <w:rPr>
          <w:rFonts w:ascii="Tahoma" w:eastAsia="BatangChe" w:hAnsi="Tahoma" w:cs="Tahoma"/>
          <w:color w:val="000000"/>
          <w:sz w:val="20"/>
          <w:szCs w:val="20"/>
          <w:lang w:bidi="en-US"/>
        </w:rPr>
        <w:t xml:space="preserve">minimum 10 lat oraz 300 godzin doświadczenia </w:t>
      </w:r>
      <w:r w:rsidR="004A632A" w:rsidRPr="008F5FD6">
        <w:rPr>
          <w:rFonts w:ascii="Tahoma" w:eastAsia="BatangChe" w:hAnsi="Tahoma" w:cs="Tahoma"/>
          <w:color w:val="000000"/>
          <w:sz w:val="20"/>
          <w:szCs w:val="20"/>
          <w:lang w:bidi="en-US"/>
        </w:rPr>
        <w:t>z zakresu prowadzenia działań edukacyjnych z obszaru budowania kompetencji społecznych</w:t>
      </w:r>
      <w:r w:rsidRPr="00CD2BDF">
        <w:rPr>
          <w:rFonts w:ascii="Tahoma" w:eastAsia="BatangChe" w:hAnsi="Tahoma" w:cs="Tahoma"/>
          <w:color w:val="000000"/>
          <w:sz w:val="20"/>
          <w:szCs w:val="20"/>
          <w:lang w:bidi="en-US"/>
        </w:rPr>
        <w:t xml:space="preserve">– </w:t>
      </w:r>
      <w:r w:rsidRPr="00CD2BDF">
        <w:rPr>
          <w:rFonts w:ascii="Tahoma" w:eastAsia="BatangChe" w:hAnsi="Tahoma" w:cs="Tahoma"/>
          <w:b/>
          <w:color w:val="000000"/>
          <w:sz w:val="20"/>
          <w:szCs w:val="20"/>
          <w:lang w:bidi="en-US"/>
        </w:rPr>
        <w:t>weryfikacja na podstawie załącznika nr 5 do niniejszego zapytania</w:t>
      </w:r>
      <w:r w:rsidRPr="00CD2BDF">
        <w:rPr>
          <w:rFonts w:ascii="Tahoma" w:eastAsia="BatangChe" w:hAnsi="Tahoma" w:cs="Tahoma"/>
          <w:color w:val="000000"/>
          <w:sz w:val="20"/>
          <w:szCs w:val="20"/>
          <w:lang w:bidi="en-US"/>
        </w:rPr>
        <w:t xml:space="preserve">,  </w:t>
      </w:r>
    </w:p>
    <w:p w:rsidR="00CD2BDF" w:rsidRPr="00CD2BDF" w:rsidRDefault="00CD2BDF" w:rsidP="00CD2BDF">
      <w:pPr>
        <w:numPr>
          <w:ilvl w:val="0"/>
          <w:numId w:val="24"/>
        </w:numPr>
        <w:spacing w:before="100" w:beforeAutospacing="1" w:after="0" w:line="252" w:lineRule="auto"/>
        <w:jc w:val="both"/>
        <w:rPr>
          <w:rFonts w:ascii="Tahoma" w:eastAsia="BatangChe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w przypadku osób prowadzących działalność gospodarczą wymagane jest złożenie aktualnego wpisu  do CEIDG,  nie starszego niż 7 dni przed złożeniem oferty,</w:t>
      </w:r>
    </w:p>
    <w:p w:rsidR="00CD2BDF" w:rsidRPr="00CD2BDF" w:rsidRDefault="00CD2BDF" w:rsidP="00CD2BDF">
      <w:pPr>
        <w:numPr>
          <w:ilvl w:val="0"/>
          <w:numId w:val="24"/>
        </w:numPr>
        <w:spacing w:before="100" w:beforeAutospacing="1" w:after="0" w:line="252" w:lineRule="auto"/>
        <w:jc w:val="both"/>
        <w:rPr>
          <w:rFonts w:ascii="Tahoma" w:eastAsia="BatangChe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lastRenderedPageBreak/>
        <w:t>aktualne oświadczenie o nie zaleganiu wobec ZUS i Urzędu Skarbowego (w przypadku osób prowadzących działalność gospodarczą) – weryfikacja na podstawie oświadczenia własnego Wnioskodawcy,</w:t>
      </w:r>
    </w:p>
    <w:p w:rsidR="00CD2BDF" w:rsidRPr="00CD2BDF" w:rsidRDefault="00CD2BDF" w:rsidP="00CD2BDF">
      <w:pPr>
        <w:numPr>
          <w:ilvl w:val="0"/>
          <w:numId w:val="24"/>
        </w:numPr>
        <w:spacing w:before="100" w:beforeAutospacing="1" w:after="0" w:line="252" w:lineRule="auto"/>
        <w:jc w:val="both"/>
        <w:rPr>
          <w:rFonts w:ascii="Tahoma" w:eastAsia="BatangChe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BatangChe" w:hAnsi="Tahoma" w:cs="Tahoma"/>
          <w:color w:val="000000"/>
          <w:sz w:val="20"/>
          <w:szCs w:val="20"/>
          <w:lang w:bidi="en-US"/>
        </w:rPr>
        <w:t>potwierdzenie wniesienia wadium.</w:t>
      </w:r>
    </w:p>
    <w:p w:rsidR="00CD2BDF" w:rsidRPr="00CD2BDF" w:rsidRDefault="00CD2BDF" w:rsidP="00CD2BDF">
      <w:pPr>
        <w:tabs>
          <w:tab w:val="left" w:pos="9781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BDF" w:rsidRPr="00CD2BDF" w:rsidRDefault="00CD2BDF" w:rsidP="00CD2BDF">
      <w:pPr>
        <w:tabs>
          <w:tab w:val="left" w:pos="9781"/>
        </w:tabs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</w:rPr>
        <w:t xml:space="preserve">Zamawiający oceni spełnienie ww. warunków udziału w postępowaniu na podstawie analizy oświadczeń i informacji przedłożonych przez Wykonawców. </w:t>
      </w:r>
    </w:p>
    <w:p w:rsidR="00CD2BDF" w:rsidRPr="00CD2BDF" w:rsidRDefault="00CD2BDF" w:rsidP="00CD2BDF">
      <w:pPr>
        <w:spacing w:before="120" w:after="120" w:line="360" w:lineRule="auto"/>
        <w:jc w:val="both"/>
        <w:rPr>
          <w:rFonts w:ascii="Tahoma" w:eastAsia="Batang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Batang" w:hAnsi="Tahoma" w:cs="Tahoma"/>
          <w:color w:val="000000"/>
          <w:sz w:val="20"/>
          <w:szCs w:val="20"/>
          <w:lang w:bidi="en-US"/>
        </w:rPr>
        <w:t>Zamawiający może zażądać od Wykonawcy dokumentów potwierdzających posiadanie przez osobę prowadzącą treningi wykazanego doświadczenia w obszarze przedmiotu zamówienia poprzez przedstawienie odpowiednich dokumentów (np. protokołów odbioru, umów, listy świadczonych usług itp.).</w:t>
      </w:r>
    </w:p>
    <w:p w:rsidR="00CD2BDF" w:rsidRPr="00CD2BDF" w:rsidRDefault="00CD2BDF" w:rsidP="00CD2BDF">
      <w:pPr>
        <w:autoSpaceDE w:val="0"/>
        <w:autoSpaceDN w:val="0"/>
        <w:adjustRightInd w:val="0"/>
        <w:spacing w:line="252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Zamawiający zastrzega, że oferty nie spełniające wyżej wymienionych kryteriów zostaną odrzucone. Odrzucone zostaną także oferty, które wpłyną po terminie składania ofert.</w:t>
      </w:r>
    </w:p>
    <w:p w:rsidR="00CD2BDF" w:rsidRPr="00CD2BDF" w:rsidRDefault="00CD2BDF" w:rsidP="00CD2BDF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222222"/>
          <w:sz w:val="20"/>
          <w:szCs w:val="20"/>
          <w:highlight w:val="cyan"/>
        </w:rPr>
      </w:pPr>
    </w:p>
    <w:p w:rsidR="00CD2BDF" w:rsidRPr="00CD2BDF" w:rsidRDefault="00CD2BDF" w:rsidP="00CD2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7.  Termin związania ofertą.</w:t>
      </w: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ab/>
      </w:r>
    </w:p>
    <w:p w:rsidR="00CD2BDF" w:rsidRPr="00CD2BDF" w:rsidRDefault="00CD2BDF" w:rsidP="00CD2BDF">
      <w:pPr>
        <w:tabs>
          <w:tab w:val="left" w:pos="426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7.1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>Wymagany termin związania ofertą to 30 dni.</w:t>
      </w:r>
    </w:p>
    <w:p w:rsidR="00CD2BDF" w:rsidRPr="00CD2BDF" w:rsidRDefault="00CD2BDF" w:rsidP="00CD2BDF">
      <w:pPr>
        <w:tabs>
          <w:tab w:val="left" w:pos="426"/>
        </w:tabs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7.2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Bieg terminu rozpoczyna się wraz z upływem terminu składania ofert. </w:t>
      </w:r>
    </w:p>
    <w:p w:rsidR="00CD2BDF" w:rsidRPr="00CD2BDF" w:rsidRDefault="00CD2BDF" w:rsidP="00CD2B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8. Sposób porozumiewania się Zamawiającego z Wykonawcami oraz przekazywania oświadczeń i dokumentów.</w:t>
      </w:r>
    </w:p>
    <w:p w:rsidR="00CD2BDF" w:rsidRPr="00CD2BDF" w:rsidRDefault="00CD2BDF" w:rsidP="00CD2BDF">
      <w:pPr>
        <w:tabs>
          <w:tab w:val="left" w:pos="426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8.1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>Oświadczenia, wnioski, zawiadomienia i informacje Zamawiający i Wykonawcy przekazują pisemnie oraz mailowo. Adres do korespondencji: Fundacja Rozwoju Ekonomii Społecznej,  ul. Beethovena 1-2 pok.26, 58-300 Wałbrzych, adres mailowy: fres@fres.org.pl</w:t>
      </w:r>
    </w:p>
    <w:p w:rsidR="00CD2BDF" w:rsidRPr="00CD2BDF" w:rsidRDefault="00CD2BDF" w:rsidP="00CD2B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9. Osoby uprawnione do kontaktowania się z Wykonawcami.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9.1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Osobą uprawnioną do bezpośredniego kontaktowania się z Wykonawcami w sprawach merytorycznych i w sprawach niniejszej procedury jest Małgorzata Tomaszewicz.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Kontakt telefoniczny w dniach od poniedziałku do piątku w godzinach od 9.00 do 15.00 pod numerem tel. 74 6478890.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CD2BDF" w:rsidRPr="00CD2BDF" w:rsidRDefault="00CD2BDF" w:rsidP="00CD2B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10. Opis sposobu przygotowania oferty.</w:t>
      </w:r>
    </w:p>
    <w:p w:rsidR="00CD2BDF" w:rsidRPr="00CD2BDF" w:rsidRDefault="00CD2BDF" w:rsidP="00CD2BDF">
      <w:pPr>
        <w:tabs>
          <w:tab w:val="left" w:pos="426"/>
        </w:tabs>
        <w:spacing w:after="0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10.1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Oferta musi być sporządzona w języku polskim, pismem czytelnym.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10.2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Poprawki w ofercie muszą być naniesione czytelnie oraz opatrzone podpisem osoby podpisującej ofertę.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10.3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Oferta winna być sporządzona zgodnie z treścią formularza stanowiącego </w:t>
      </w:r>
      <w:r w:rsidRPr="00CD2BDF"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  <w:t>załącznik</w:t>
      </w: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 nr 1.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10.4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Komplet załączników i dokumentów opisanych w pkt. 6 wystarczy złożyć w jednym egzemplarzu.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</w: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W przypadku braku kompletu dokumentów oferta zostaje odrzucona bez rozpatrywania.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10.5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Treść oferty musi odpowiadać treści niniejszej specyfikacji.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lastRenderedPageBreak/>
        <w:t xml:space="preserve">10.6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Wykonawca może zastrzec w ofercie tylko te informacje, które w rozumieniu przepisów ustawy z dnia 16.04.1993r. o zwalczaniu nieuczciwej konkurencji, (Dz. U. Nr 47, poz. 211 – z późniejszymi zmianami) stanowią tajemnicę przedsiębiorstwa.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10.7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Cena oferty musi być podana cyfrowo i słownie z wyodrębnieniem podatku VAT (jeśli dotyczy).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10.8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Dokumenty mogą być złożone w formie oryginału lub kserokopii poświadczonej za zgodność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z oryginałem przez Wykonawcę. </w:t>
      </w:r>
    </w:p>
    <w:p w:rsidR="00CD2BDF" w:rsidRPr="00CD2BDF" w:rsidRDefault="00CD2BDF" w:rsidP="00CD2BDF">
      <w:pPr>
        <w:tabs>
          <w:tab w:val="left" w:pos="426"/>
        </w:tabs>
        <w:spacing w:after="0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10.9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>Ofertę należy złożyć</w:t>
      </w:r>
      <w:r w:rsidR="004B17AA">
        <w:rPr>
          <w:rFonts w:ascii="Tahoma" w:eastAsia="Times New Roman" w:hAnsi="Tahoma" w:cs="Tahoma"/>
          <w:sz w:val="20"/>
          <w:szCs w:val="20"/>
          <w:lang w:bidi="en-US"/>
        </w:rPr>
        <w:t xml:space="preserve"> osobiście lub kurierem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>w  kopercie, zaadresowanej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br/>
        <w:t>do Zamawiającego na adres: Fundacja Rozwoju Ekonomii Społecznej, ul. Beethovena 1-2 pok. 26,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br/>
        <w:t xml:space="preserve">58-300 Wałbrzych i opatrzonej opisem: </w:t>
      </w: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Zapytanie ofertowe nr 3/FRES/SJ/2019 w ramach projektu „Świdnickie Jaskółki”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oraz nazwą i dokładnym adresem Wykonawcy. </w:t>
      </w: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Dodatkowo wymagane jest podanie na stronie tytułowej koperty, w sposób czytelny, nie budzący wątpliwości, adresu email Wykonawcy, który uznany zostanie jako adres do wiążącej korespondencji z potencjalnym Wykonawcą.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10.10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Wykonawca może, przed upływem terminu składania ofert, zmienić lub wycofać ofertę.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10.11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Po upływie terminu składania ofert Wykonawca nie może wycofać oferty ani wprowadzić zmian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>w ofercie.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10.12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Oferta winna być spięta w sposób trwały, np. zbindowana lub wsadzona do skoroszytu, uniemożliwiając w ten sposób zagubienie któregokolwiek dokumentu wchodzącego w skład oferty.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10.13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Do oferty należy dołączyć zaparafowaną na każdej stronie przez Wykonawcę umowę stanowiącą załącznik nr 4.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11. Miejsce i termin składania ofert.</w:t>
      </w:r>
    </w:p>
    <w:p w:rsidR="00CD2BDF" w:rsidRPr="00CD2BDF" w:rsidRDefault="00CD2BDF" w:rsidP="00CD2BDF">
      <w:pPr>
        <w:tabs>
          <w:tab w:val="left" w:pos="426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4B17AA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11.1 </w:t>
      </w:r>
      <w:r w:rsidRPr="004B17AA">
        <w:rPr>
          <w:rFonts w:ascii="Tahoma" w:eastAsia="Times New Roman" w:hAnsi="Tahoma" w:cs="Tahoma"/>
          <w:sz w:val="20"/>
          <w:szCs w:val="20"/>
          <w:lang w:bidi="en-US"/>
        </w:rPr>
        <w:t>Oferty należy składać osobiście</w:t>
      </w:r>
      <w:r w:rsidR="004B17AA" w:rsidRPr="004B17AA">
        <w:rPr>
          <w:rFonts w:ascii="Tahoma" w:eastAsia="Times New Roman" w:hAnsi="Tahoma" w:cs="Tahoma"/>
          <w:sz w:val="20"/>
          <w:szCs w:val="20"/>
          <w:lang w:bidi="en-US"/>
        </w:rPr>
        <w:t xml:space="preserve"> lub kurierem</w:t>
      </w:r>
      <w:r w:rsidRPr="004B17AA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do </w:t>
      </w:r>
      <w:r w:rsidR="004A632A" w:rsidRPr="004B17AA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06</w:t>
      </w:r>
      <w:r w:rsidR="005A707A" w:rsidRPr="004B17AA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.03.2019</w:t>
      </w:r>
      <w:r w:rsidRPr="004B17AA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r. do godziny 15.00 </w:t>
      </w:r>
      <w:r w:rsidRPr="004B17AA">
        <w:rPr>
          <w:rFonts w:ascii="Tahoma" w:eastAsia="Times New Roman" w:hAnsi="Tahoma" w:cs="Tahoma"/>
          <w:sz w:val="20"/>
          <w:szCs w:val="20"/>
          <w:lang w:bidi="en-US"/>
        </w:rPr>
        <w:t>w siedzibie Zamawiającego – Fundacja Rozwoju Ekonomii Społecznej, ul. Beethovena 1-2 pok.26, 58-300 Wałbrzych (decyduje data i godzina wpływu do siedziby Zamawiającego).</w:t>
      </w:r>
      <w:r w:rsidRPr="004B17AA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br/>
        <w:t>Oferty, które wpłyną po terminie składania ofert, zostaną odrzucone bez rozpatrywania.</w:t>
      </w:r>
    </w:p>
    <w:p w:rsidR="00CD2BDF" w:rsidRPr="00CD2BDF" w:rsidRDefault="00CD2BDF" w:rsidP="00CD2B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12. Kryterium oceny ofert, którymi zamawiający będzie się kierował przy wyborze oferty wraz z podaniem znaczenia tego kryterium oraz sposobu oceny ofert</w:t>
      </w:r>
    </w:p>
    <w:p w:rsidR="00CD2BDF" w:rsidRPr="00CD2BDF" w:rsidRDefault="00CD2BDF" w:rsidP="00CD2BDF">
      <w:pPr>
        <w:tabs>
          <w:tab w:val="left" w:pos="426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12.1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>Nazwa i waga kryterium, ilość punktów.</w:t>
      </w:r>
    </w:p>
    <w:p w:rsidR="00CD2BDF" w:rsidRPr="00CD2BDF" w:rsidRDefault="00CD2BDF" w:rsidP="00CD2BDF">
      <w:pPr>
        <w:tabs>
          <w:tab w:val="left" w:pos="426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Kryterium 1 – cena, 30% (maksymalnie 30 pkt)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Cena (brutto) powinna być podana w złotych wraz ze wszystkimi należnymi podatkami i obciążeniami.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Punkty przyznawane za kryterium cena będą liczone wg następującego wzoru: 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  <w:t>C = (C</w:t>
      </w:r>
      <w:r w:rsidRPr="00CD2BDF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bscript"/>
          <w:lang w:bidi="en-US"/>
        </w:rPr>
        <w:t>min</w:t>
      </w:r>
      <w:r w:rsidRPr="00CD2BDF"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  <w:t xml:space="preserve"> /C</w:t>
      </w:r>
      <w:r w:rsidRPr="00CD2BDF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bscript"/>
          <w:lang w:bidi="en-US"/>
        </w:rPr>
        <w:t>0</w:t>
      </w:r>
      <w:r w:rsidRPr="00CD2BDF"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  <w:t xml:space="preserve">) x 30 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gdzie: 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C – liczba punktów przyznana danej ofercie, 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C</w:t>
      </w:r>
      <w:r w:rsidRPr="00CD2BDF">
        <w:rPr>
          <w:rFonts w:ascii="Tahoma" w:eastAsia="Times New Roman" w:hAnsi="Tahoma" w:cs="Tahoma"/>
          <w:color w:val="000000"/>
          <w:sz w:val="20"/>
          <w:szCs w:val="20"/>
          <w:vertAlign w:val="subscript"/>
          <w:lang w:bidi="en-US"/>
        </w:rPr>
        <w:t>min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– najniższa cena (cena za 1 godzinę brutto ) spośród ważnych ofert, 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C</w:t>
      </w:r>
      <w:r w:rsidRPr="00CD2BDF">
        <w:rPr>
          <w:rFonts w:ascii="Tahoma" w:eastAsia="Times New Roman" w:hAnsi="Tahoma" w:cs="Tahoma"/>
          <w:color w:val="000000"/>
          <w:sz w:val="20"/>
          <w:szCs w:val="20"/>
          <w:vertAlign w:val="subscript"/>
          <w:lang w:bidi="en-US"/>
        </w:rPr>
        <w:t>0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– cena obliczona badanej oferty.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Maksymalna liczba punktów do uzyskania przez Wykonawcę w kryterium cena wynosi </w:t>
      </w:r>
      <w:r w:rsidRPr="00CD2BDF"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  <w:t>30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. </w:t>
      </w:r>
    </w:p>
    <w:p w:rsidR="00CD2BDF" w:rsidRPr="00CD2BDF" w:rsidRDefault="00CD2BDF" w:rsidP="00CD2BDF">
      <w:pPr>
        <w:tabs>
          <w:tab w:val="left" w:pos="426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CD2BDF" w:rsidRPr="00CD2BDF" w:rsidRDefault="00CD2BDF" w:rsidP="00CD2BDF">
      <w:pPr>
        <w:tabs>
          <w:tab w:val="left" w:pos="426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lastRenderedPageBreak/>
        <w:t>Kryterium 2 – doświadczenie, 45% (maksymalnie 45 pkt)</w:t>
      </w:r>
    </w:p>
    <w:p w:rsidR="00CD2BDF" w:rsidRPr="004B17AA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4B17AA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Przez doświadczenie osoby prowadzącej trening rozumie się łączną liczb</w:t>
      </w:r>
      <w:r w:rsidR="009B56DA" w:rsidRPr="004B17AA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ę zrealizowanych godzin usług z </w:t>
      </w:r>
      <w:r w:rsidR="004B17AA" w:rsidRPr="004B17AA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zakresu działań edukacyjnych z obszaru budowania kompetencji społecznych</w:t>
      </w:r>
      <w:r w:rsidRPr="004B17AA">
        <w:rPr>
          <w:rFonts w:ascii="Tahoma" w:eastAsia="Times New Roman" w:hAnsi="Tahoma" w:cs="Tahoma"/>
          <w:color w:val="000000"/>
          <w:sz w:val="20"/>
          <w:szCs w:val="20"/>
          <w:lang w:bidi="en-US"/>
        </w:rPr>
        <w:t>. Wykonawca zobowiązany jest wraz z ofertą przedłożyć Zamawiającemu właściwe dokumenty potwierdzające spełnienie tego warunku – wykaz opisany w pkt. 6.2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</w:pPr>
      <w:r w:rsidRPr="004B17AA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Maksymalna liczba punktów do uzyskania przez Wykonawcę w kryterium doświadczenie wynosi </w:t>
      </w:r>
      <w:r w:rsidRPr="004B17AA"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  <w:t>45.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Punkty przyznawane za kryterium doświadczenie:</w:t>
      </w:r>
    </w:p>
    <w:p w:rsidR="006863E8" w:rsidRPr="008F5FD6" w:rsidRDefault="006863E8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- 45 </w:t>
      </w:r>
      <w:r w:rsidRPr="008F5FD6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punktów – udokumentowane doświadczenie w wymiarze minimum 10 lat oraz minimum 301</w:t>
      </w:r>
      <w:r w:rsidR="00565A9A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lub więcej</w:t>
      </w:r>
      <w:r w:rsidRPr="008F5FD6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godzin usług z zakresu </w:t>
      </w:r>
      <w:r w:rsidR="00565A9A" w:rsidRPr="004B17AA">
        <w:rPr>
          <w:rFonts w:ascii="Tahoma" w:eastAsia="Times New Roman" w:hAnsi="Tahoma" w:cs="Tahoma"/>
          <w:color w:val="000000"/>
          <w:sz w:val="20"/>
          <w:szCs w:val="20"/>
          <w:lang w:bidi="en-US"/>
        </w:rPr>
        <w:t>działań edukacyjnych z obszaru budowania kompetencji społecznych</w:t>
      </w:r>
      <w:r w:rsidRPr="008F5FD6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. </w:t>
      </w:r>
    </w:p>
    <w:p w:rsidR="00CD2BDF" w:rsidRPr="008F5FD6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8F5FD6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- 30 punktów – udokumentowane doświadczenie</w:t>
      </w:r>
      <w:r w:rsidR="00C946AE" w:rsidRPr="008F5FD6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w wymiarze minimum 10 lat oraz </w:t>
      </w:r>
      <w:r w:rsidRPr="008F5FD6">
        <w:rPr>
          <w:rFonts w:ascii="Tahoma" w:eastAsia="Times New Roman" w:hAnsi="Tahoma" w:cs="Tahoma"/>
          <w:color w:val="000000"/>
          <w:sz w:val="20"/>
          <w:szCs w:val="20"/>
          <w:lang w:bidi="en-US"/>
        </w:rPr>
        <w:t>300 godzin usług</w:t>
      </w:r>
      <w:r w:rsidR="004632BE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</w:t>
      </w:r>
      <w:r w:rsidR="006863E8" w:rsidRPr="008F5FD6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z zakresu </w:t>
      </w:r>
      <w:r w:rsidR="00565A9A" w:rsidRPr="004B17AA">
        <w:rPr>
          <w:rFonts w:ascii="Tahoma" w:eastAsia="Times New Roman" w:hAnsi="Tahoma" w:cs="Tahoma"/>
          <w:color w:val="000000"/>
          <w:sz w:val="20"/>
          <w:szCs w:val="20"/>
          <w:lang w:bidi="en-US"/>
        </w:rPr>
        <w:t>działań edukacyjnych z obszaru budowania kompetencji społecznych</w:t>
      </w:r>
      <w:r w:rsidRPr="008F5FD6">
        <w:rPr>
          <w:rFonts w:ascii="Tahoma" w:eastAsia="Times New Roman" w:hAnsi="Tahoma" w:cs="Tahoma"/>
          <w:color w:val="000000"/>
          <w:sz w:val="20"/>
          <w:szCs w:val="20"/>
          <w:lang w:bidi="en-US"/>
        </w:rPr>
        <w:t>.</w:t>
      </w:r>
    </w:p>
    <w:p w:rsidR="00CD2BDF" w:rsidRPr="008F5FD6" w:rsidRDefault="00CD2BDF" w:rsidP="006863E8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8F5FD6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- 0 punktów – udokumentowane doświadczenie w wymiarze minimum 10 lat oraz mniej niż 300 godzin usług </w:t>
      </w:r>
      <w:r w:rsidR="006863E8" w:rsidRPr="008F5FD6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z zakresu </w:t>
      </w:r>
      <w:r w:rsidR="00565A9A" w:rsidRPr="004B17AA">
        <w:rPr>
          <w:rFonts w:ascii="Tahoma" w:eastAsia="Times New Roman" w:hAnsi="Tahoma" w:cs="Tahoma"/>
          <w:color w:val="000000"/>
          <w:sz w:val="20"/>
          <w:szCs w:val="20"/>
          <w:lang w:bidi="en-US"/>
        </w:rPr>
        <w:t>działań edukacyjnych z obszaru budowania kompetencji społecznych</w:t>
      </w:r>
    </w:p>
    <w:p w:rsidR="00CD2BDF" w:rsidRPr="008F5FD6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8F5FD6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- 0 punktów – udokumentowane doświadczenie poniżej 10 lat oraz minimum 300 godzin usług </w:t>
      </w:r>
      <w:r w:rsidR="009B56DA" w:rsidRPr="008F5FD6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z zakresu </w:t>
      </w:r>
      <w:r w:rsidR="00565A9A" w:rsidRPr="004B17AA">
        <w:rPr>
          <w:rFonts w:ascii="Tahoma" w:eastAsia="Times New Roman" w:hAnsi="Tahoma" w:cs="Tahoma"/>
          <w:color w:val="000000"/>
          <w:sz w:val="20"/>
          <w:szCs w:val="20"/>
          <w:lang w:bidi="en-US"/>
        </w:rPr>
        <w:t>działań edukacyjnych z obszaru budowania kompetencji społecznych</w:t>
      </w:r>
      <w:r w:rsidRPr="008F5FD6">
        <w:rPr>
          <w:rFonts w:ascii="Tahoma" w:eastAsia="Times New Roman" w:hAnsi="Tahoma" w:cs="Tahoma"/>
          <w:color w:val="000000"/>
          <w:sz w:val="20"/>
          <w:szCs w:val="20"/>
          <w:lang w:bidi="en-US"/>
        </w:rPr>
        <w:t>.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8F5FD6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- 0 punktów – udokumentowane doświadczenie poniżej 10 lat oraz mniej niż 300 godzin usług </w:t>
      </w:r>
      <w:r w:rsidR="009B56DA" w:rsidRPr="008F5FD6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z zakresu </w:t>
      </w:r>
      <w:r w:rsidR="00565A9A" w:rsidRPr="004B17AA">
        <w:rPr>
          <w:rFonts w:ascii="Tahoma" w:eastAsia="Times New Roman" w:hAnsi="Tahoma" w:cs="Tahoma"/>
          <w:color w:val="000000"/>
          <w:sz w:val="20"/>
          <w:szCs w:val="20"/>
          <w:lang w:bidi="en-US"/>
        </w:rPr>
        <w:t>działań edukacyjnych z obszaru budowania kompetencji społecznych</w:t>
      </w:r>
      <w:r w:rsidRPr="008F5FD6">
        <w:rPr>
          <w:rFonts w:ascii="Tahoma" w:eastAsia="Times New Roman" w:hAnsi="Tahoma" w:cs="Tahoma"/>
          <w:color w:val="000000"/>
          <w:sz w:val="20"/>
          <w:szCs w:val="20"/>
          <w:lang w:bidi="en-US"/>
        </w:rPr>
        <w:t>.</w:t>
      </w:r>
    </w:p>
    <w:p w:rsidR="00CD2BDF" w:rsidRPr="00CD2BDF" w:rsidRDefault="00CD2BDF" w:rsidP="00CD2BDF">
      <w:pPr>
        <w:tabs>
          <w:tab w:val="left" w:pos="426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CD2BDF" w:rsidRPr="00CD2BDF" w:rsidRDefault="00CD2BDF" w:rsidP="00CD2BDF">
      <w:pPr>
        <w:tabs>
          <w:tab w:val="left" w:pos="426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Kryterium 3 – dyspozycyjność, 25% (maksymalnie 25pkt)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Punkty za kryterium dyspozycyjność będą przyznane następująco: 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- 25 punktów – dyspozycyjność – 7 dni w tygodniu od 10.00 do 20.00 w okresie od 01.04.2019r.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>do 31.0</w:t>
      </w:r>
      <w:r w:rsidR="004963B9">
        <w:rPr>
          <w:rFonts w:ascii="Tahoma" w:eastAsia="Times New Roman" w:hAnsi="Tahoma" w:cs="Tahoma"/>
          <w:color w:val="000000"/>
          <w:sz w:val="20"/>
          <w:szCs w:val="20"/>
          <w:lang w:bidi="en-US"/>
        </w:rPr>
        <w:t>3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.2022r.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- 20 punktów - dyspozycyjność – 6 dni w tygodniu od 10.00 do 20.00 (w tym niedziela) w okresie od 01.04.2019r. do 31.03.2022r.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- 0 punktów – dyspozycyjność – od 1 do 5 dni od 10.00 do 20.00 (w tym niedziela) w okresie od 01.04.2019r. do 31.0</w:t>
      </w:r>
      <w:r w:rsidR="004963B9">
        <w:rPr>
          <w:rFonts w:ascii="Tahoma" w:eastAsia="Times New Roman" w:hAnsi="Tahoma" w:cs="Tahoma"/>
          <w:color w:val="000000"/>
          <w:sz w:val="20"/>
          <w:szCs w:val="20"/>
          <w:lang w:bidi="en-US"/>
        </w:rPr>
        <w:t>3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.2022r.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Maksymalna liczba punktów do uzyskania przez Wykonawcę w kryterium dyspozycyjność wynosi </w:t>
      </w: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25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.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jc w:val="both"/>
        <w:rPr>
          <w:rFonts w:ascii="Tahoma" w:eastAsia="Times New Roman" w:hAnsi="Tahoma" w:cs="Tahoma"/>
          <w:sz w:val="20"/>
          <w:szCs w:val="20"/>
          <w:highlight w:val="cyan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12.2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>Dla złożonych ofert zostanie utworzona lista rankingowa. Miejsce na liście będzie uzależnione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br/>
        <w:t xml:space="preserve">od uzyskanej liczby punktów w kolejności od najwyższej do najniższej. </w:t>
      </w:r>
    </w:p>
    <w:p w:rsidR="00CD2BDF" w:rsidRPr="00CD2BDF" w:rsidRDefault="00CD2BDF" w:rsidP="00CD2BDF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12.3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>Zamawiający zastrzega sobie możliwość weryfikacji wszystkich ofert z listy rankingowej, które nie przekraczają środków założonych na realizację usługi działania w projekcie.</w:t>
      </w:r>
    </w:p>
    <w:p w:rsidR="00CD2BDF" w:rsidRPr="00CD2BDF" w:rsidRDefault="00CD2BDF" w:rsidP="00CD2BDF">
      <w:pPr>
        <w:tabs>
          <w:tab w:val="left" w:pos="426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12.4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>W przypadku ofert, które uzyskają taką samą liczbę punktów Zamawiający podejmie negocjacje celem wyłonienia najniższej cenowo oferty dla przedmiotowego zapytania ofertowego.</w:t>
      </w:r>
    </w:p>
    <w:p w:rsidR="00CD2BDF" w:rsidRPr="00CD2BDF" w:rsidRDefault="00CD2BDF" w:rsidP="00CD2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13. Informacje dotyczące walut obcych.</w:t>
      </w:r>
    </w:p>
    <w:p w:rsidR="00CD2BDF" w:rsidRPr="00CD2BDF" w:rsidRDefault="00CD2BDF" w:rsidP="00CD2BDF">
      <w:pPr>
        <w:spacing w:after="0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Zamawiający nie dopuszcza rozliczeń między Zamawiającymi, a Wykonawcą w walutach obcych, innych niż PLN.</w:t>
      </w:r>
    </w:p>
    <w:p w:rsidR="00CD2BDF" w:rsidRPr="00CD2BDF" w:rsidRDefault="00CD2BDF" w:rsidP="00CD2BDF">
      <w:pPr>
        <w:spacing w:after="0"/>
        <w:rPr>
          <w:rFonts w:ascii="Tahoma" w:eastAsia="Times New Roman" w:hAnsi="Tahoma" w:cs="Tahoma"/>
          <w:sz w:val="20"/>
          <w:szCs w:val="20"/>
          <w:lang w:bidi="en-US"/>
        </w:rPr>
      </w:pPr>
    </w:p>
    <w:p w:rsidR="00CD2BDF" w:rsidRPr="00CD2BDF" w:rsidRDefault="00CD2BDF" w:rsidP="00CD2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14. Zawiadomienie o wyborze oferty</w:t>
      </w:r>
    </w:p>
    <w:p w:rsidR="00CD2BDF" w:rsidRPr="00CD2BDF" w:rsidRDefault="00CD2BDF" w:rsidP="00CD2BDF">
      <w:pPr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lastRenderedPageBreak/>
        <w:t>14.1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 Zamawiający powiadomi wszystkich Wykonawców o wynikach w terminie do 7 dni roboczych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br/>
        <w:t>po zakończeniu procedury konkurencyjności.</w:t>
      </w:r>
    </w:p>
    <w:p w:rsidR="00CD2BDF" w:rsidRPr="00CD2BDF" w:rsidRDefault="00CD2BDF" w:rsidP="00CD2BDF">
      <w:pPr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CD2BDF" w:rsidRPr="00CD2BDF" w:rsidRDefault="00CD2BDF" w:rsidP="00CD2BDF">
      <w:pPr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14.2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 O wynikach postępowania (ewentualnie o jego unieważnieniu) Oferenci zostaną powiadomieni drogą  e- mail.  </w:t>
      </w:r>
    </w:p>
    <w:p w:rsidR="00CD2BDF" w:rsidRPr="00CD2BDF" w:rsidRDefault="00CD2BDF" w:rsidP="00CD2BDF">
      <w:pPr>
        <w:spacing w:line="252" w:lineRule="auto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</w:p>
    <w:p w:rsidR="00CD2BDF" w:rsidRPr="00CD2BDF" w:rsidRDefault="00CD2BDF" w:rsidP="00CD2BDF">
      <w:pPr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14.3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 Jeżeli Wykonawca, którego oferta została wybrana uchyli się od zawarcia umowy, Zamawiający wybierze najkorzystniejszą spośród pozostałych ofer</w:t>
      </w:r>
      <w:r w:rsidR="00D4773D">
        <w:rPr>
          <w:rFonts w:ascii="Tahoma" w:eastAsia="Times New Roman" w:hAnsi="Tahoma" w:cs="Tahoma"/>
          <w:sz w:val="20"/>
          <w:szCs w:val="20"/>
          <w:lang w:bidi="en-US"/>
        </w:rPr>
        <w:t xml:space="preserve">t, bez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>prowadzenia ich ponownej oceny.</w:t>
      </w:r>
    </w:p>
    <w:p w:rsidR="00CD2BDF" w:rsidRPr="00CD2BDF" w:rsidRDefault="00CD2BDF" w:rsidP="00CD2BDF">
      <w:pPr>
        <w:spacing w:line="252" w:lineRule="auto"/>
        <w:ind w:left="720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</w:p>
    <w:p w:rsidR="00CD2BDF" w:rsidRPr="00CD2BDF" w:rsidRDefault="00CD2BDF" w:rsidP="00CD2BDF">
      <w:pPr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14.4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 Wybór Wykonawcy będzie odbywał się z zachowaniem zasady konkurencyjności wymaganej przy realizacji projektów, bez stosowania procedur określonych w ustawie z dnia 29 stycznia 2004 r.- prawo zamówień publicznych (tekst jednolity Dz.U.2015.2164 ze zm.).</w:t>
      </w:r>
    </w:p>
    <w:p w:rsidR="00CD2BDF" w:rsidRPr="00CD2BDF" w:rsidRDefault="00CD2BDF" w:rsidP="00CD2BDF">
      <w:pPr>
        <w:spacing w:before="240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Wykonawca zobowiązuje się w toku realizacji umowy do bezwzględnego stosowania Wytycznych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br/>
        <w:t>w zakresie kwalifikowalności wydatków w ramach Europejskiego Funduszu Rozwoju Regionalnego, Europejskiego Funduszu Społecznego oraz Funduszu Spójności na lata 2014-2020.</w:t>
      </w:r>
    </w:p>
    <w:p w:rsidR="00CD2BDF" w:rsidRPr="00CD2BDF" w:rsidRDefault="00CD2BDF" w:rsidP="00CD2BDF">
      <w:pPr>
        <w:spacing w:before="240"/>
        <w:ind w:left="567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CD2BDF" w:rsidRPr="00CD2BDF" w:rsidRDefault="00CD2BDF" w:rsidP="00CD2BDF">
      <w:pPr>
        <w:spacing w:before="24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14.5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 W razie pytań lub wątpliwości prosimy o kontakt z:</w:t>
      </w:r>
    </w:p>
    <w:p w:rsidR="00CD2BDF" w:rsidRPr="00CD2BDF" w:rsidRDefault="00CD2BDF" w:rsidP="00CD2BDF">
      <w:pPr>
        <w:spacing w:after="0"/>
        <w:ind w:left="360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Małgorzatą Tomaszewicz</w:t>
      </w:r>
    </w:p>
    <w:p w:rsidR="00CD2BDF" w:rsidRPr="00CD2BDF" w:rsidRDefault="00CD2BDF" w:rsidP="00CD2BDF">
      <w:pPr>
        <w:spacing w:after="0"/>
        <w:ind w:left="360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tel. 74 6478890</w:t>
      </w:r>
    </w:p>
    <w:p w:rsidR="00CD2BDF" w:rsidRPr="00CD2BDF" w:rsidRDefault="00CD2BDF" w:rsidP="00CD2BDF">
      <w:pPr>
        <w:spacing w:after="0"/>
        <w:ind w:left="360"/>
        <w:rPr>
          <w:rFonts w:ascii="Tahoma" w:eastAsia="Times New Roman" w:hAnsi="Tahoma" w:cs="Tahoma"/>
          <w:sz w:val="20"/>
          <w:szCs w:val="20"/>
          <w:lang w:bidi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747"/>
      </w:tblGrid>
      <w:tr w:rsidR="00CD2BDF" w:rsidRPr="00CD2BDF" w:rsidTr="009B56DA">
        <w:tc>
          <w:tcPr>
            <w:tcW w:w="9747" w:type="dxa"/>
            <w:shd w:val="clear" w:color="auto" w:fill="auto"/>
          </w:tcPr>
          <w:p w:rsidR="00CD2BDF" w:rsidRPr="00CD2BDF" w:rsidRDefault="00CD2BDF" w:rsidP="00CD2BDF">
            <w:pPr>
              <w:keepNext/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b/>
                <w:bCs/>
                <w:kern w:val="32"/>
                <w:sz w:val="20"/>
                <w:szCs w:val="20"/>
              </w:rPr>
            </w:pPr>
            <w:r w:rsidRPr="00CD2BDF">
              <w:rPr>
                <w:rFonts w:ascii="Tahoma" w:eastAsia="Times New Roman" w:hAnsi="Tahoma" w:cs="Tahoma"/>
                <w:b/>
                <w:bCs/>
                <w:kern w:val="32"/>
                <w:sz w:val="20"/>
                <w:szCs w:val="20"/>
              </w:rPr>
              <w:t xml:space="preserve">15.Ogólne warunki umowy </w:t>
            </w:r>
          </w:p>
        </w:tc>
      </w:tr>
    </w:tbl>
    <w:p w:rsidR="00CD2BDF" w:rsidRPr="00CD2BDF" w:rsidRDefault="00CD2BDF" w:rsidP="00CD2BDF">
      <w:pPr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:rsidR="00CD2BDF" w:rsidRPr="00CD2BDF" w:rsidRDefault="00CD2BDF" w:rsidP="00CD2BDF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15.1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Wzór umowy stanowi załącznik nr 4.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15.2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Zamawiający informuje, iż w umowie zlecenia będą zapisy: </w:t>
      </w:r>
    </w:p>
    <w:p w:rsidR="00CD2BDF" w:rsidRPr="00CD2BDF" w:rsidRDefault="00CD2BDF" w:rsidP="00CD2BD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przewidujące karę umowną w wysokości 100% łącznego wynagrodzenia Wykonawcy –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>w przypadku nie przestrzegania przez Wykonawcę zapisów Wytycznych w zakresie kwalifikowalności wydatków w ramach Europejskiego Funduszu Rozwoju Regionalnego, Europejskiego Funduszu Społecznego oraz Funduszu Spójności na lata 2014 – 2020 w zakresie maksymalnego dopuszczalnego limitu zaangażowania zawodowego w liczbie 276 godzin miesięcznie oraz nieprowadzenia wymaganej przez  Zamawiającego dokumentacji w tym zakresie,</w:t>
      </w:r>
    </w:p>
    <w:p w:rsidR="00CD2BDF" w:rsidRPr="00CD2BDF" w:rsidRDefault="00CD2BDF" w:rsidP="00CD2BD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przewidujące karę umowną w wysokości 100% łącznego wynagrodzenia Wykonawcy – w przypadku nie wykonywania przez Wykonawcę zlecenia w sposób zgodny z innymi postanowieniami umowy oraz bez zachowania należytej staranności,</w:t>
      </w:r>
    </w:p>
    <w:p w:rsidR="00CD2BDF" w:rsidRPr="00CD2BDF" w:rsidRDefault="00CD2BDF" w:rsidP="00CD2BD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przewidujące karę umowną w wysokości 100% łącznego wynagrodzenia Wykonawcy –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>w przypadku świadczenia przedmiotu zamówienia przez innego wykonawcę,</w:t>
      </w:r>
    </w:p>
    <w:p w:rsidR="00CD2BDF" w:rsidRPr="00CD2BDF" w:rsidRDefault="00CD2BDF" w:rsidP="00CD2BD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przewidujące karę umowną w wysokości 10 000,00 zł za nie podjęcie działań powyżej 7 dni kalendarzowych przez Wykonawcę od momentu zgłoszenia zapotrzebowania przez Zamawiającego.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15.3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Zamawiający przewiduje możliwość dokonywania istotnych zmian postanowień umowy w zakresie: </w:t>
      </w:r>
    </w:p>
    <w:p w:rsidR="00CD2BDF" w:rsidRPr="00CD2BDF" w:rsidRDefault="00CD2BDF" w:rsidP="00CD2BD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terminu realizacji umowy, </w:t>
      </w:r>
    </w:p>
    <w:p w:rsidR="00CD2BDF" w:rsidRPr="00CD2BDF" w:rsidRDefault="00CD2BDF" w:rsidP="00CD2BD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lastRenderedPageBreak/>
        <w:t xml:space="preserve">harmonogramu realizacji umowy, </w:t>
      </w:r>
    </w:p>
    <w:p w:rsidR="00CD2BDF" w:rsidRPr="00CD2BDF" w:rsidRDefault="00CD2BDF" w:rsidP="00CD2BD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ilości godzi treningów,</w:t>
      </w:r>
    </w:p>
    <w:p w:rsidR="00CD2BDF" w:rsidRPr="00CD2BDF" w:rsidRDefault="00CD2BDF" w:rsidP="00CD2BD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zasad płatności (Zamawiający informuje, że termin płatności wynagrodzenia Wykonawcy uzależniony jest od terminu wpłynięcia na konto Zamawiającego  środków przeznaczonych na pokrycie wydatków związanych realizacją projektu na etapie, w którym uczestniczył w nim Wykonawca i może ulegać opóźnieniom).</w:t>
      </w:r>
    </w:p>
    <w:p w:rsidR="00CD2BDF" w:rsidRPr="00CD2BDF" w:rsidRDefault="00CD2BDF" w:rsidP="00CD2BDF">
      <w:pPr>
        <w:spacing w:after="0"/>
        <w:rPr>
          <w:rFonts w:ascii="Tahoma" w:eastAsia="Times New Roman" w:hAnsi="Tahoma" w:cs="Tahoma"/>
          <w:sz w:val="20"/>
          <w:szCs w:val="20"/>
          <w:lang w:bidi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747"/>
      </w:tblGrid>
      <w:tr w:rsidR="00CD2BDF" w:rsidRPr="00CD2BDF" w:rsidTr="009B56DA">
        <w:tc>
          <w:tcPr>
            <w:tcW w:w="9747" w:type="dxa"/>
            <w:shd w:val="clear" w:color="auto" w:fill="auto"/>
          </w:tcPr>
          <w:p w:rsidR="00CD2BDF" w:rsidRPr="00CD2BDF" w:rsidRDefault="00CD2BDF" w:rsidP="00CD2BDF">
            <w:pPr>
              <w:keepNext/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b/>
                <w:bCs/>
                <w:kern w:val="32"/>
                <w:sz w:val="20"/>
                <w:szCs w:val="20"/>
              </w:rPr>
            </w:pPr>
            <w:r w:rsidRPr="00CD2BDF">
              <w:rPr>
                <w:rFonts w:ascii="Tahoma" w:eastAsia="Times New Roman" w:hAnsi="Tahoma" w:cs="Tahoma"/>
                <w:b/>
                <w:bCs/>
                <w:kern w:val="32"/>
                <w:sz w:val="20"/>
                <w:szCs w:val="20"/>
              </w:rPr>
              <w:t>16. Pozostałe postanowienia</w:t>
            </w:r>
          </w:p>
        </w:tc>
      </w:tr>
    </w:tbl>
    <w:p w:rsidR="00CD2BDF" w:rsidRPr="00CD2BDF" w:rsidRDefault="00CD2BDF" w:rsidP="00CD2BDF">
      <w:pPr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b/>
          <w:color w:val="000000"/>
          <w:sz w:val="20"/>
          <w:szCs w:val="20"/>
        </w:rPr>
        <w:t xml:space="preserve">16.1 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Oferta ze strony Wykonawcy musi spełniać wszystkie wymogi stawiane w zapytaniu ofertowym i być złożona na wzorze oferty dołączonym do niniejszego zapytania.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b/>
          <w:color w:val="000000"/>
          <w:sz w:val="20"/>
          <w:szCs w:val="20"/>
        </w:rPr>
        <w:t>16.2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 Zamawiający zastrzega sobie prawo do unieważnienia postępowania na każdym etapie bez podawania przyczyny.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b/>
          <w:color w:val="000000"/>
          <w:sz w:val="20"/>
          <w:szCs w:val="20"/>
        </w:rPr>
        <w:t>16.3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 Decyzja Zamawiającego o odrzuceniu oferty jest decyzją ostateczną.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b/>
          <w:color w:val="000000"/>
          <w:sz w:val="20"/>
          <w:szCs w:val="20"/>
        </w:rPr>
        <w:t>16.4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 W przypadku, gdy wy</w:t>
      </w:r>
      <w:r w:rsidR="008B219C">
        <w:rPr>
          <w:rFonts w:ascii="Tahoma" w:eastAsia="Calibri" w:hAnsi="Tahoma" w:cs="Tahoma"/>
          <w:color w:val="000000"/>
          <w:sz w:val="20"/>
          <w:szCs w:val="20"/>
        </w:rPr>
        <w:t>brany Wykonawca nie przystąpi do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 podpisania umowy z Zamawiającym, możliwe jest podpisanie przez Zamawiającego umowy z kolejnym Wykonawcą, który w postępowaniu uzyskał kolejną najwyższą liczbę punktów w ramach poszczególnych części zapytania ofertowego.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b/>
          <w:color w:val="000000"/>
          <w:sz w:val="20"/>
          <w:szCs w:val="20"/>
        </w:rPr>
        <w:t>16.5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 Zamawiający jest uprawniony do poprawienia w tekście oferty oczywistych omyłek pisarskich, niezwłocznie zawiadamiając o tym danego Oferenta. W przypadku rozbieżności, co do kwoty oferty,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br/>
        <w:t xml:space="preserve">za cenę oferty Zamawiający przyjmuje kwotę wpisaną słownie.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b/>
          <w:color w:val="000000"/>
          <w:sz w:val="20"/>
          <w:szCs w:val="20"/>
        </w:rPr>
        <w:t>16.6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 Zamawiający informuje, że terminy płatności wynagrodzenia Wykonawcy uzależnione będą od terminu wpłynięcia na konto Zamawiającego środków przeznaczonych na pokrycie wydatków związanych realizacją umowy na etapie, w którym uczestniczył w nim Wykonawca i mogą ulegać opóźnieniom. Zamawiający dopuszcza możliwość późniejszego rozliczenia się z Wykonawcą w miarę posiadania środków finansowych, przekazanych przez Instytucję Zarządzającą, a Wykonawca nie będzie naliczał z tego tytułu odsetek.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b/>
          <w:color w:val="000000"/>
          <w:sz w:val="20"/>
          <w:szCs w:val="20"/>
        </w:rPr>
        <w:t>16.7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 Zamawiający może w toku badania i oceny ofert żądać od Oferentów wyjaśnień oraz dokumentów dotyczących treści złożonych ofert.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b/>
          <w:color w:val="000000"/>
          <w:sz w:val="20"/>
          <w:szCs w:val="20"/>
        </w:rPr>
        <w:t>16.8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 Oferenci uczestniczą w postępowaniu ofertowym na własne ryzyko i koszt, nie przysługują im żadne roszczenia z tytułu odstąpienia przez Zamawiającego od postępowania ofertowego.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b/>
          <w:color w:val="000000"/>
          <w:sz w:val="20"/>
          <w:szCs w:val="20"/>
        </w:rPr>
        <w:t>16.9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 Ocena zgodności ofert </w:t>
      </w:r>
      <w:r w:rsidR="00D4773D">
        <w:rPr>
          <w:rFonts w:ascii="Tahoma" w:eastAsia="Calibri" w:hAnsi="Tahoma" w:cs="Tahoma"/>
          <w:color w:val="000000"/>
          <w:sz w:val="20"/>
          <w:szCs w:val="20"/>
        </w:rPr>
        <w:t xml:space="preserve">z wymaganiami Zamawiającego 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prowadzona zostanie na podstawie analizy dokumentów i materiałów, jakie Oferent zawarł w swej ofercie. Ocenie podlegać będzie zarówno formalna jak i merytoryczna zgodność oferty z wymaganiami.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b/>
          <w:color w:val="000000"/>
          <w:sz w:val="20"/>
          <w:szCs w:val="20"/>
        </w:rPr>
        <w:t>16.10 Obowiązek informacyjny.</w:t>
      </w:r>
    </w:p>
    <w:p w:rsidR="00CD2BDF" w:rsidRPr="00CD2BDF" w:rsidRDefault="00CD2BDF" w:rsidP="00CD2BDF">
      <w:pPr>
        <w:tabs>
          <w:tab w:val="center" w:pos="453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Zgodnie z art. 13 ust. 1 i ust. 2 ogólnego rozporządzenia o ochronie danych osobowych z dnia 27 kwietnia 2016 r. (dalej: „rozporządzenie 2016/679”) informujemy, że:</w:t>
      </w:r>
    </w:p>
    <w:p w:rsidR="00CD2BDF" w:rsidRPr="00CD2BDF" w:rsidRDefault="00CD2BDF" w:rsidP="00CD2BDF">
      <w:pPr>
        <w:numPr>
          <w:ilvl w:val="0"/>
          <w:numId w:val="40"/>
        </w:numPr>
        <w:tabs>
          <w:tab w:val="center" w:pos="426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lastRenderedPageBreak/>
        <w:t xml:space="preserve">Administratorem danych zbieranych i przetwarzanych w celu wyboru wykonawcy, zawarcia umowy oraz realizacji umowy jest Zenon Matuszko – Prezes Zarządu Fundacji Rozwoju Ekonomii Społecznej z siedzibą przy ul. Beethovena 1 – 2 pok. 26, 58 – 300 Wałbrzych. </w:t>
      </w:r>
    </w:p>
    <w:p w:rsidR="00CD2BDF" w:rsidRPr="00CD2BDF" w:rsidRDefault="00CD2BDF" w:rsidP="00CD2BDF">
      <w:pPr>
        <w:numPr>
          <w:ilvl w:val="0"/>
          <w:numId w:val="40"/>
        </w:numPr>
        <w:tabs>
          <w:tab w:val="center" w:pos="426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Dane osobowe mogą zostać ujawnione właściwym organom oraz podmiotom upoważnionym zgodnie z obowiązującym prawem.</w:t>
      </w:r>
    </w:p>
    <w:p w:rsidR="00CD2BDF" w:rsidRPr="00CD2BDF" w:rsidRDefault="00CD2BDF" w:rsidP="00CD2BDF">
      <w:pPr>
        <w:numPr>
          <w:ilvl w:val="0"/>
          <w:numId w:val="40"/>
        </w:numPr>
        <w:tabs>
          <w:tab w:val="center" w:pos="426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Osobom, które w ofercie podały swoje dane osobowe, przysługuje prawo wglądu do treści tych danych oraz ich poprawienia. Podanie danych jest dobrowolne, ale konieczne dla wyboru wykonawcy, zawarcia umowy oraz realizacji umowy.</w:t>
      </w:r>
    </w:p>
    <w:p w:rsidR="00CD2BDF" w:rsidRPr="00CD2BDF" w:rsidRDefault="00CD2BDF" w:rsidP="00CD2BDF">
      <w:pPr>
        <w:numPr>
          <w:ilvl w:val="0"/>
          <w:numId w:val="40"/>
        </w:numPr>
        <w:tabs>
          <w:tab w:val="center" w:pos="426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Osobom, które w ofercie podały swoje dane osobowe, przysługuje prawo do wniesienia sprzeciwu wobec dalszego przetwarzania.</w:t>
      </w:r>
    </w:p>
    <w:p w:rsidR="00CD2BDF" w:rsidRPr="00CD2BDF" w:rsidRDefault="00CD2BDF" w:rsidP="00CD2BDF">
      <w:pPr>
        <w:numPr>
          <w:ilvl w:val="0"/>
          <w:numId w:val="40"/>
        </w:numPr>
        <w:tabs>
          <w:tab w:val="center" w:pos="426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Osobom, które w ofercie podały swoje dane osobowe przysługuje prawo wniesienia skargi do organu nadzorczego.</w:t>
      </w:r>
    </w:p>
    <w:p w:rsidR="00CD2BDF" w:rsidRPr="00CD2BDF" w:rsidRDefault="00CD2BDF" w:rsidP="00CD2BDF">
      <w:pPr>
        <w:numPr>
          <w:ilvl w:val="0"/>
          <w:numId w:val="40"/>
        </w:numPr>
        <w:tabs>
          <w:tab w:val="center" w:pos="426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W przypadku, gdy przed zawarciem umowy zgłoszenie żądania ograniczenia przetwarzania, o którym mowa w art. 18 ust. 1 rozporządzenia 2016/679 wpływa na zmianę treści złożonej oferty, w sposób mający lub mogący mieć wpływ na wyniki postępowania, zamawiający odrzuca ofertę zawierającą dane osobowe, których przetwarzanie ma zostać ograniczone.</w:t>
      </w:r>
    </w:p>
    <w:p w:rsidR="00CD2BDF" w:rsidRPr="00CD2BDF" w:rsidRDefault="00CD2BDF" w:rsidP="00CD2BDF">
      <w:pPr>
        <w:numPr>
          <w:ilvl w:val="0"/>
          <w:numId w:val="40"/>
        </w:numPr>
        <w:tabs>
          <w:tab w:val="center" w:pos="426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Dane osobowe są przetwarzane na podstawie art. 6 ust. 1 lit c rozporządzenia 2016/679.</w:t>
      </w:r>
    </w:p>
    <w:p w:rsidR="00CD2BDF" w:rsidRPr="00CD2BDF" w:rsidRDefault="00CD2BDF" w:rsidP="00CD2BDF">
      <w:pPr>
        <w:numPr>
          <w:ilvl w:val="0"/>
          <w:numId w:val="40"/>
        </w:numPr>
        <w:tabs>
          <w:tab w:val="center" w:pos="426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Okres przetwarzania danych jest zgodny z kategorią archiwalną dokumentacji postępowania.</w:t>
      </w:r>
    </w:p>
    <w:p w:rsidR="00CD2BDF" w:rsidRPr="00CD2BDF" w:rsidRDefault="00CD2BDF" w:rsidP="00CD2BDF">
      <w:pPr>
        <w:numPr>
          <w:ilvl w:val="0"/>
          <w:numId w:val="40"/>
        </w:numPr>
        <w:tabs>
          <w:tab w:val="center" w:pos="426"/>
        </w:tabs>
        <w:spacing w:after="0" w:line="360" w:lineRule="auto"/>
        <w:ind w:hanging="720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Dane kontaktowe do Inspektora Ochrony Danych – fres@fres.org.pl.</w:t>
      </w:r>
    </w:p>
    <w:p w:rsidR="00CD2BDF" w:rsidRPr="00CD2BDF" w:rsidRDefault="00CD2BDF" w:rsidP="00CD2BDF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W przypadku przekazywania zamawiającemu danych osobowych w sposób inny niż do osoby, której dane dotyczą, Wykonawca zobowiązany jest do podania osobie, której dane dotyczą, informacji, o której mowa w art. 14 rozporządzenia 2016/679.</w:t>
      </w:r>
    </w:p>
    <w:p w:rsidR="00CD2BDF" w:rsidRPr="00CD2BDF" w:rsidRDefault="00CD2BDF" w:rsidP="00CD2BDF">
      <w:pPr>
        <w:spacing w:after="0"/>
        <w:rPr>
          <w:rFonts w:ascii="Tahoma" w:eastAsia="Times New Roman" w:hAnsi="Tahoma" w:cs="Tahoma"/>
          <w:b/>
          <w:sz w:val="20"/>
          <w:szCs w:val="20"/>
          <w:highlight w:val="cyan"/>
          <w:u w:val="single"/>
          <w:lang w:bidi="en-US"/>
        </w:rPr>
      </w:pPr>
    </w:p>
    <w:p w:rsidR="00CD2BDF" w:rsidRPr="00CD2BDF" w:rsidRDefault="00CD2BDF" w:rsidP="00CD2B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775"/>
        </w:tabs>
        <w:spacing w:after="0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17.  Wykaz załączników</w:t>
      </w:r>
    </w:p>
    <w:p w:rsidR="00CD2BDF" w:rsidRPr="00CD2BDF" w:rsidRDefault="00CD2BDF" w:rsidP="00CD2BDF">
      <w:pPr>
        <w:spacing w:after="0"/>
        <w:rPr>
          <w:rFonts w:ascii="Tahoma" w:eastAsia="Times New Roman" w:hAnsi="Tahoma" w:cs="Tahoma"/>
          <w:sz w:val="20"/>
          <w:szCs w:val="20"/>
          <w:u w:val="single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br/>
      </w:r>
      <w:r w:rsidRPr="00CD2BDF">
        <w:rPr>
          <w:rFonts w:ascii="Tahoma" w:eastAsia="Times New Roman" w:hAnsi="Tahoma" w:cs="Tahoma"/>
          <w:sz w:val="20"/>
          <w:szCs w:val="20"/>
          <w:u w:val="single"/>
          <w:lang w:bidi="en-US"/>
        </w:rPr>
        <w:t>Załączniki do zapytania ofertowego:</w:t>
      </w:r>
    </w:p>
    <w:p w:rsidR="00CD2BDF" w:rsidRPr="00CD2BDF" w:rsidRDefault="00CD2BDF" w:rsidP="00CD2BDF">
      <w:pPr>
        <w:spacing w:after="0"/>
        <w:rPr>
          <w:rFonts w:ascii="Tahoma" w:eastAsia="Times New Roman" w:hAnsi="Tahoma" w:cs="Tahoma"/>
          <w:sz w:val="20"/>
          <w:szCs w:val="20"/>
          <w:lang w:bidi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1993"/>
        <w:gridCol w:w="6732"/>
      </w:tblGrid>
      <w:tr w:rsidR="00CD2BDF" w:rsidRPr="00CD2BDF" w:rsidTr="009B56DA">
        <w:trPr>
          <w:trHeight w:val="441"/>
        </w:trPr>
        <w:tc>
          <w:tcPr>
            <w:tcW w:w="487" w:type="dxa"/>
            <w:vAlign w:val="center"/>
          </w:tcPr>
          <w:p w:rsidR="00CD2BDF" w:rsidRPr="00CD2BDF" w:rsidRDefault="00CD2BDF" w:rsidP="00CD2BDF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sz w:val="20"/>
                <w:szCs w:val="20"/>
                <w:lang w:bidi="en-US"/>
              </w:rPr>
              <w:t>LP.</w:t>
            </w:r>
          </w:p>
        </w:tc>
        <w:tc>
          <w:tcPr>
            <w:tcW w:w="1993" w:type="dxa"/>
            <w:vAlign w:val="center"/>
          </w:tcPr>
          <w:p w:rsidR="00CD2BDF" w:rsidRPr="00CD2BDF" w:rsidRDefault="00CD2BDF" w:rsidP="00CD2BDF">
            <w:pPr>
              <w:spacing w:after="0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  <w:t>Oznaczenie Załącznika</w:t>
            </w:r>
          </w:p>
        </w:tc>
        <w:tc>
          <w:tcPr>
            <w:tcW w:w="6732" w:type="dxa"/>
            <w:vAlign w:val="center"/>
          </w:tcPr>
          <w:p w:rsidR="00CD2BDF" w:rsidRPr="00CD2BDF" w:rsidRDefault="00CD2BDF" w:rsidP="00CD2BDF">
            <w:pPr>
              <w:spacing w:after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b/>
                <w:bCs/>
                <w:sz w:val="20"/>
                <w:szCs w:val="20"/>
                <w:lang w:bidi="en-US"/>
              </w:rPr>
              <w:t>Nazwa Załącznika</w:t>
            </w:r>
          </w:p>
        </w:tc>
      </w:tr>
      <w:tr w:rsidR="00CD2BDF" w:rsidRPr="00CD2BDF" w:rsidTr="009B56DA">
        <w:tc>
          <w:tcPr>
            <w:tcW w:w="487" w:type="dxa"/>
          </w:tcPr>
          <w:p w:rsidR="00CD2BDF" w:rsidRPr="00CD2BDF" w:rsidRDefault="00CD2BDF" w:rsidP="00CD2BDF">
            <w:pPr>
              <w:numPr>
                <w:ilvl w:val="0"/>
                <w:numId w:val="21"/>
              </w:numPr>
              <w:spacing w:after="0" w:line="252" w:lineRule="auto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1993" w:type="dxa"/>
          </w:tcPr>
          <w:p w:rsidR="00CD2BDF" w:rsidRPr="00CD2BDF" w:rsidRDefault="00CD2BDF" w:rsidP="00CD2BDF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sz w:val="20"/>
                <w:szCs w:val="20"/>
                <w:lang w:bidi="en-US"/>
              </w:rPr>
              <w:t>Załącznik nr 1</w:t>
            </w:r>
          </w:p>
        </w:tc>
        <w:tc>
          <w:tcPr>
            <w:tcW w:w="6732" w:type="dxa"/>
          </w:tcPr>
          <w:p w:rsidR="00CD2BDF" w:rsidRPr="00CD2BDF" w:rsidRDefault="00CD2BDF" w:rsidP="00CD2BDF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sz w:val="20"/>
                <w:szCs w:val="20"/>
                <w:lang w:bidi="en-US"/>
              </w:rPr>
              <w:t>Wzór Formularza Oferty</w:t>
            </w:r>
          </w:p>
        </w:tc>
      </w:tr>
      <w:tr w:rsidR="00CD2BDF" w:rsidRPr="00CD2BDF" w:rsidTr="009B56DA">
        <w:tc>
          <w:tcPr>
            <w:tcW w:w="487" w:type="dxa"/>
          </w:tcPr>
          <w:p w:rsidR="00CD2BDF" w:rsidRPr="00CD2BDF" w:rsidRDefault="00CD2BDF" w:rsidP="00CD2BDF">
            <w:pPr>
              <w:numPr>
                <w:ilvl w:val="0"/>
                <w:numId w:val="21"/>
              </w:numPr>
              <w:spacing w:after="0" w:line="252" w:lineRule="auto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1993" w:type="dxa"/>
          </w:tcPr>
          <w:p w:rsidR="00CD2BDF" w:rsidRPr="00CD2BDF" w:rsidRDefault="00CD2BDF" w:rsidP="00CD2BDF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sz w:val="20"/>
                <w:szCs w:val="20"/>
                <w:lang w:bidi="en-US"/>
              </w:rPr>
              <w:t>Załącznik nr 2</w:t>
            </w:r>
          </w:p>
        </w:tc>
        <w:tc>
          <w:tcPr>
            <w:tcW w:w="6732" w:type="dxa"/>
          </w:tcPr>
          <w:p w:rsidR="00CD2BDF" w:rsidRPr="00CD2BDF" w:rsidRDefault="00CD2BDF" w:rsidP="00CD2BDF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sz w:val="20"/>
                <w:szCs w:val="20"/>
                <w:lang w:bidi="en-US"/>
              </w:rPr>
              <w:t>Oświadczenie o braku powiązań kapitałowych lub osobowych</w:t>
            </w:r>
          </w:p>
        </w:tc>
      </w:tr>
      <w:tr w:rsidR="00CD2BDF" w:rsidRPr="00CD2BDF" w:rsidTr="009B56DA">
        <w:tc>
          <w:tcPr>
            <w:tcW w:w="487" w:type="dxa"/>
          </w:tcPr>
          <w:p w:rsidR="00CD2BDF" w:rsidRPr="00CD2BDF" w:rsidRDefault="00CD2BDF" w:rsidP="00CD2BDF">
            <w:pPr>
              <w:numPr>
                <w:ilvl w:val="0"/>
                <w:numId w:val="21"/>
              </w:numPr>
              <w:spacing w:after="0" w:line="252" w:lineRule="auto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1993" w:type="dxa"/>
          </w:tcPr>
          <w:p w:rsidR="00CD2BDF" w:rsidRPr="00CD2BDF" w:rsidRDefault="00CD2BDF" w:rsidP="00CD2BDF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sz w:val="20"/>
                <w:szCs w:val="20"/>
                <w:lang w:bidi="en-US"/>
              </w:rPr>
              <w:t>Załącznik nr 3</w:t>
            </w:r>
          </w:p>
        </w:tc>
        <w:tc>
          <w:tcPr>
            <w:tcW w:w="6732" w:type="dxa"/>
          </w:tcPr>
          <w:p w:rsidR="00CD2BDF" w:rsidRPr="00CD2BDF" w:rsidRDefault="00CD2BDF" w:rsidP="00CD2BDF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sz w:val="20"/>
                <w:szCs w:val="20"/>
                <w:lang w:bidi="en-US"/>
              </w:rPr>
              <w:t>Oświadczenie Wykonawcy</w:t>
            </w:r>
          </w:p>
        </w:tc>
      </w:tr>
      <w:tr w:rsidR="00CD2BDF" w:rsidRPr="00CD2BDF" w:rsidTr="009B56DA">
        <w:tc>
          <w:tcPr>
            <w:tcW w:w="487" w:type="dxa"/>
          </w:tcPr>
          <w:p w:rsidR="00CD2BDF" w:rsidRPr="00CD2BDF" w:rsidRDefault="00CD2BDF" w:rsidP="00CD2BDF">
            <w:pPr>
              <w:numPr>
                <w:ilvl w:val="0"/>
                <w:numId w:val="21"/>
              </w:numPr>
              <w:spacing w:after="0" w:line="252" w:lineRule="auto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1993" w:type="dxa"/>
          </w:tcPr>
          <w:p w:rsidR="00CD2BDF" w:rsidRPr="00CD2BDF" w:rsidRDefault="00CD2BDF" w:rsidP="00CD2BDF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sz w:val="20"/>
                <w:szCs w:val="20"/>
                <w:lang w:bidi="en-US"/>
              </w:rPr>
              <w:t>Załącznik nr 4</w:t>
            </w:r>
          </w:p>
        </w:tc>
        <w:tc>
          <w:tcPr>
            <w:tcW w:w="6732" w:type="dxa"/>
          </w:tcPr>
          <w:p w:rsidR="00CD2BDF" w:rsidRPr="00CD2BDF" w:rsidRDefault="00CD2BDF" w:rsidP="00CD2BDF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sz w:val="20"/>
                <w:szCs w:val="20"/>
                <w:lang w:bidi="en-US"/>
              </w:rPr>
              <w:t>Wzór umowy</w:t>
            </w:r>
          </w:p>
        </w:tc>
      </w:tr>
      <w:tr w:rsidR="00CD2BDF" w:rsidRPr="00CD2BDF" w:rsidTr="009B56DA">
        <w:tc>
          <w:tcPr>
            <w:tcW w:w="487" w:type="dxa"/>
          </w:tcPr>
          <w:p w:rsidR="00CD2BDF" w:rsidRPr="00CD2BDF" w:rsidRDefault="00CD2BDF" w:rsidP="00CD2BDF">
            <w:pPr>
              <w:numPr>
                <w:ilvl w:val="0"/>
                <w:numId w:val="21"/>
              </w:numPr>
              <w:spacing w:after="0" w:line="252" w:lineRule="auto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1993" w:type="dxa"/>
          </w:tcPr>
          <w:p w:rsidR="00CD2BDF" w:rsidRPr="00CD2BDF" w:rsidRDefault="00CD2BDF" w:rsidP="00CD2BDF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sz w:val="20"/>
                <w:szCs w:val="20"/>
                <w:lang w:bidi="en-US"/>
              </w:rPr>
              <w:t>Załącznik nr 5</w:t>
            </w:r>
          </w:p>
        </w:tc>
        <w:tc>
          <w:tcPr>
            <w:tcW w:w="6732" w:type="dxa"/>
          </w:tcPr>
          <w:p w:rsidR="00CD2BDF" w:rsidRPr="00CD2BDF" w:rsidRDefault="00CD2BDF" w:rsidP="00CD2BDF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sz w:val="20"/>
                <w:szCs w:val="20"/>
                <w:lang w:bidi="en-US"/>
              </w:rPr>
              <w:t>Oświadczenie Wykonawcy - doświadczenie</w:t>
            </w:r>
          </w:p>
        </w:tc>
      </w:tr>
    </w:tbl>
    <w:p w:rsidR="00CD2BDF" w:rsidRPr="00CD2BDF" w:rsidRDefault="00CD2BDF" w:rsidP="00CD2BDF">
      <w:pPr>
        <w:rPr>
          <w:rFonts w:ascii="Tahoma" w:eastAsia="Times New Roman" w:hAnsi="Tahoma" w:cs="Tahoma"/>
          <w:b/>
          <w:sz w:val="20"/>
          <w:szCs w:val="20"/>
          <w:highlight w:val="cyan"/>
          <w:lang w:bidi="en-US"/>
        </w:rPr>
      </w:pPr>
    </w:p>
    <w:p w:rsidR="00CD2BDF" w:rsidRPr="00CD2BDF" w:rsidRDefault="00CD2BDF" w:rsidP="00CD2BDF">
      <w:pPr>
        <w:rPr>
          <w:rFonts w:ascii="Tahoma" w:eastAsia="Times New Roman" w:hAnsi="Tahoma" w:cs="Tahoma"/>
          <w:b/>
          <w:sz w:val="20"/>
          <w:szCs w:val="20"/>
          <w:highlight w:val="cyan"/>
          <w:lang w:bidi="en-US"/>
        </w:rPr>
      </w:pPr>
    </w:p>
    <w:p w:rsidR="00CD2BDF" w:rsidRPr="00CD2BDF" w:rsidRDefault="00CD2BDF" w:rsidP="00CD2BDF">
      <w:pPr>
        <w:rPr>
          <w:rFonts w:ascii="Tahoma" w:eastAsia="Times New Roman" w:hAnsi="Tahoma" w:cs="Tahoma"/>
          <w:b/>
          <w:sz w:val="20"/>
          <w:szCs w:val="20"/>
          <w:highlight w:val="cyan"/>
          <w:lang w:bidi="en-US"/>
        </w:rPr>
      </w:pPr>
    </w:p>
    <w:p w:rsidR="00CD2BDF" w:rsidRPr="00CD2BDF" w:rsidRDefault="00CD2BDF" w:rsidP="00CD2BDF">
      <w:pPr>
        <w:rPr>
          <w:rFonts w:ascii="Tahoma" w:eastAsia="Times New Roman" w:hAnsi="Tahoma" w:cs="Tahoma"/>
          <w:b/>
          <w:sz w:val="20"/>
          <w:szCs w:val="20"/>
          <w:highlight w:val="cyan"/>
          <w:lang w:bidi="en-US"/>
        </w:rPr>
      </w:pPr>
    </w:p>
    <w:p w:rsidR="009F24A7" w:rsidRPr="00CD2BDF" w:rsidRDefault="009F24A7" w:rsidP="00CD2BDF">
      <w:pPr>
        <w:rPr>
          <w:rFonts w:ascii="Tahoma" w:eastAsia="Times New Roman" w:hAnsi="Tahoma" w:cs="Tahoma"/>
          <w:b/>
          <w:sz w:val="20"/>
          <w:szCs w:val="20"/>
          <w:highlight w:val="cyan"/>
          <w:lang w:bidi="en-US"/>
        </w:rPr>
      </w:pPr>
    </w:p>
    <w:p w:rsidR="00CD2BDF" w:rsidRPr="00CD2BDF" w:rsidRDefault="00CD2BDF" w:rsidP="00CD2BDF">
      <w:pPr>
        <w:jc w:val="right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i/>
          <w:sz w:val="20"/>
          <w:szCs w:val="20"/>
          <w:lang w:bidi="en-US"/>
        </w:rPr>
        <w:t xml:space="preserve">Załącznik nr 1 </w:t>
      </w:r>
    </w:p>
    <w:p w:rsidR="00CD2BDF" w:rsidRPr="00CD2BDF" w:rsidRDefault="00CD2BDF" w:rsidP="00CD2BDF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CD2BDF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Dotyczy zapytania ofertowego nr </w:t>
      </w:r>
      <w:r w:rsidRPr="00CD2BDF">
        <w:rPr>
          <w:rFonts w:ascii="Calibri" w:eastAsia="Times New Roman" w:hAnsi="Calibri" w:cs="Calibri"/>
          <w:sz w:val="20"/>
          <w:szCs w:val="20"/>
          <w:lang w:bidi="en-US"/>
        </w:rPr>
        <w:t>3/FRES/SJ/2019</w:t>
      </w:r>
      <w:r w:rsidRPr="00CD2BDF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w ramach projektu </w:t>
      </w:r>
      <w:r w:rsidRPr="00CD2BDF">
        <w:rPr>
          <w:rFonts w:ascii="Calibri" w:eastAsia="Times New Roman" w:hAnsi="Calibri" w:cs="Times New Roman"/>
          <w:color w:val="000000"/>
          <w:sz w:val="20"/>
          <w:szCs w:val="20"/>
        </w:rPr>
        <w:t>„Świdnickie Jaskółki” współfinansowanego ze środków Unii Europejskiej w ramach Europejskiego Funduszu Społecznego.</w:t>
      </w:r>
    </w:p>
    <w:p w:rsidR="00CD2BDF" w:rsidRPr="00CD2BDF" w:rsidRDefault="00CD2BDF" w:rsidP="00CD2BDF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CD2BDF" w:rsidRPr="00CD2BDF" w:rsidRDefault="00CD2BDF" w:rsidP="00CD2BDF">
      <w:pPr>
        <w:jc w:val="center"/>
        <w:rPr>
          <w:rFonts w:ascii="Tahoma" w:eastAsia="Times New Roman" w:hAnsi="Tahoma" w:cs="Tahoma"/>
          <w:b/>
        </w:rPr>
      </w:pPr>
      <w:r w:rsidRPr="00CD2BDF">
        <w:rPr>
          <w:rFonts w:ascii="Tahoma" w:eastAsia="Times New Roman" w:hAnsi="Tahoma" w:cs="Tahoma"/>
          <w:b/>
        </w:rPr>
        <w:t>FORMULARZ OFERTY WYKONANIA ZAMÓWIENIA</w:t>
      </w:r>
    </w:p>
    <w:p w:rsidR="00CD2BDF" w:rsidRPr="00CD2BDF" w:rsidRDefault="00CD2BDF" w:rsidP="00CD2BD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CD2BDF" w:rsidRPr="00CD2BDF" w:rsidRDefault="00CD2BDF" w:rsidP="00CD2BDF">
      <w:pPr>
        <w:numPr>
          <w:ilvl w:val="0"/>
          <w:numId w:val="22"/>
        </w:numPr>
        <w:spacing w:line="252" w:lineRule="auto"/>
        <w:ind w:left="426" w:hanging="426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 Dane Wykonawcy oraz dane do kontaktu (wszystkie pola obowiązkowe)</w:t>
      </w:r>
    </w:p>
    <w:p w:rsidR="00CD2BDF" w:rsidRPr="00CD2BDF" w:rsidRDefault="00CD2BDF" w:rsidP="00CD2BDF">
      <w:pPr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Nazwa: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ab/>
        <w:t>………………………………………………………………………</w:t>
      </w:r>
    </w:p>
    <w:p w:rsidR="00CD2BDF" w:rsidRPr="00CD2BDF" w:rsidRDefault="00CD2BDF" w:rsidP="00CD2BDF">
      <w:pPr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Adres: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ab/>
        <w:t>………………………………………………………………………</w:t>
      </w:r>
    </w:p>
    <w:p w:rsidR="00CD2BDF" w:rsidRPr="00CD2BDF" w:rsidRDefault="00CD2BDF" w:rsidP="00CD2BDF">
      <w:pPr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NIP…………………………….. Regon…………………………………….</w:t>
      </w:r>
    </w:p>
    <w:p w:rsidR="00CD2BDF" w:rsidRPr="00CD2BDF" w:rsidRDefault="00CD2BDF" w:rsidP="00CD2BDF">
      <w:pPr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Telefon:………………………………………………………………………</w:t>
      </w:r>
    </w:p>
    <w:p w:rsidR="00CD2BDF" w:rsidRPr="00CD2BDF" w:rsidRDefault="00CD2BDF" w:rsidP="00CD2BDF">
      <w:pPr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E-mail: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ab/>
        <w:t>………………………………………………………………………</w:t>
      </w:r>
    </w:p>
    <w:p w:rsidR="00CD2BDF" w:rsidRPr="009B56DA" w:rsidRDefault="00CD2BDF" w:rsidP="009B56DA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OFERTA</w:t>
      </w: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br/>
        <w:t>na</w:t>
      </w:r>
      <w:r w:rsidR="004632BE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 </w:t>
      </w:r>
      <w:r w:rsidR="00C946AE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specjalistę/tów prowadzących treningi </w:t>
      </w:r>
      <w:r w:rsidR="00BF2D6E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z zakresu</w:t>
      </w:r>
      <w:r w:rsidR="00C946AE" w:rsidRPr="00C946AE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 interpersonalnego oraz umiejętności społecznych </w:t>
      </w:r>
    </w:p>
    <w:p w:rsidR="00CD2BDF" w:rsidRPr="00CD2BDF" w:rsidRDefault="00CD2BDF" w:rsidP="00C946AE">
      <w:pPr>
        <w:spacing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Odpowiadają</w:t>
      </w:r>
      <w:r w:rsidR="008B219C">
        <w:rPr>
          <w:rFonts w:ascii="Tahoma" w:eastAsia="Times New Roman" w:hAnsi="Tahoma" w:cs="Tahoma"/>
          <w:color w:val="000000"/>
          <w:sz w:val="20"/>
          <w:szCs w:val="20"/>
          <w:lang w:bidi="en-US"/>
        </w:rPr>
        <w:t>c na zaproszenie do składania ofert na</w:t>
      </w:r>
      <w:r w:rsidR="004632BE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</w:t>
      </w:r>
      <w:r w:rsidR="00C946AE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specjalisty/tów prowadzących treningi z </w:t>
      </w:r>
      <w:r w:rsidR="008B219C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zakresu </w:t>
      </w:r>
      <w:r w:rsidR="00C946AE" w:rsidRPr="00C946AE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interpersonalnego oraz umiejętności społecznych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w ramach projektu </w:t>
      </w:r>
      <w:r w:rsidRPr="00CD2BDF">
        <w:rPr>
          <w:rFonts w:ascii="Tahoma" w:eastAsia="Times New Roman" w:hAnsi="Tahoma" w:cs="Tahoma"/>
          <w:color w:val="000000"/>
          <w:sz w:val="20"/>
          <w:szCs w:val="20"/>
        </w:rPr>
        <w:t>„Świdnickie Jaskółki”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, współfinansowanego ze środków Unii Europejskiej w ramach Europejskiego Funduszu Społecznego wskazuję cenę brutto (obejmującą wszelkie koszty związane z realizacją zamówienia) jednej godziny 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45"/>
        <w:gridCol w:w="3119"/>
      </w:tblGrid>
      <w:tr w:rsidR="00CD2BDF" w:rsidRPr="00CD2BDF" w:rsidTr="009B56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BDF" w:rsidRPr="00CD2BDF" w:rsidRDefault="00CD2BDF" w:rsidP="00CD2BDF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BDF" w:rsidRPr="00CD2BDF" w:rsidRDefault="00CD2BDF" w:rsidP="00CD2BDF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  <w:t>Opis szczegółowy przedmiotu 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BDF" w:rsidRPr="00CD2BDF" w:rsidRDefault="00CD2BDF" w:rsidP="00CD2BDF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  <w:t>Cena brutto za 1 godzinę</w:t>
            </w:r>
          </w:p>
        </w:tc>
      </w:tr>
      <w:tr w:rsidR="00CD2BDF" w:rsidRPr="00CD2BDF" w:rsidTr="009B56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DF" w:rsidRPr="00CD2BDF" w:rsidRDefault="00CD2BDF" w:rsidP="00CD2BDF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DF" w:rsidRPr="00CD2BDF" w:rsidRDefault="00D4773D" w:rsidP="00C946AE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>P</w:t>
            </w:r>
            <w:r w:rsidR="00C946A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 xml:space="preserve">rowadzenie treningu </w:t>
            </w:r>
            <w:r w:rsidR="00BF2D6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 xml:space="preserve">z zakresu </w:t>
            </w:r>
            <w:r w:rsidR="00C946AE" w:rsidRPr="00C946A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>interpersonalnego oraz umiejętności społecznych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DF" w:rsidRPr="00CD2BDF" w:rsidRDefault="00CD2BDF" w:rsidP="00CD2BDF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CD2BDF" w:rsidRPr="00CD2BDF" w:rsidTr="009B56DA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2BDF" w:rsidRPr="00CD2BDF" w:rsidRDefault="00CD2BDF" w:rsidP="00CD2BDF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2BDF" w:rsidRPr="00CD2BDF" w:rsidRDefault="00CD2BDF" w:rsidP="00CD2BDF">
            <w:pPr>
              <w:spacing w:line="360" w:lineRule="auto"/>
              <w:jc w:val="both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bidi="en-US"/>
              </w:rPr>
            </w:pPr>
            <w:r w:rsidRPr="00CD2BDF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bidi="en-US"/>
              </w:rPr>
              <w:t>Słownie: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2BDF" w:rsidRPr="00CD2BDF" w:rsidRDefault="00CD2BDF" w:rsidP="00CD2BDF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:rsidR="00CD2BDF" w:rsidRPr="00CD2BDF" w:rsidRDefault="00CD2BDF" w:rsidP="00CD2BD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1. Podpisując niniejszą ofertę oświadczam jednocześnie, iż: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a) W pełni akceptuję oraz spełniam wszystkie wymienione warunki udziału w postępowaniu 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>3/FRES/SJ/2019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lastRenderedPageBreak/>
        <w:t xml:space="preserve">b) Zapoznałem się z treścią Zapytania ofertowego i nie wnoszę do niego zastrzeżeń oraz przyjmuję warunki w nim zawarte.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c) Realizacja usług będzie prowadzona zgodnie z warunkami określonymi w zapytaniu ofertowym.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d) Cena oferty ma charakter ryczałtowy i uwzględnia wszystkie koszty wykonania zamówienia (w tym koszty podatkowe i ubezpieczeniowe leżące po stronie Zamawiającego związane z zawarciem umowy zlecenie, koszty dojazdów do miejsc wykonywania zlecenia, koszty wydruku materiałów itp.).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autoSpaceDE w:val="0"/>
        <w:autoSpaceDN w:val="0"/>
        <w:adjustRightInd w:val="0"/>
        <w:spacing w:after="205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2. Zobowiązuję się w toku realizacji umowy do bezwzględnego stosowania Wytycznych 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3. Oświadczam, iż w ramach niniejszego przedmiotu zapytania będę do dyspozycji Zamawiającego:</w:t>
      </w:r>
    </w:p>
    <w:p w:rsidR="00CD2BDF" w:rsidRPr="00CD2BDF" w:rsidRDefault="00CD2BDF" w:rsidP="00CD2BDF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7 dni w tygodniu od 10.00 do 20.00</w:t>
      </w:r>
    </w:p>
    <w:p w:rsidR="00CD2BDF" w:rsidRPr="00CD2BDF" w:rsidRDefault="00CD2BDF" w:rsidP="00CD2BDF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6 dni w tygodniu od 10.0</w:t>
      </w:r>
      <w:r w:rsidR="004632BE">
        <w:rPr>
          <w:rFonts w:ascii="Tahoma" w:eastAsia="Times New Roman" w:hAnsi="Tahoma" w:cs="Tahoma"/>
          <w:color w:val="000000"/>
          <w:sz w:val="20"/>
          <w:szCs w:val="20"/>
          <w:lang w:bidi="en-US"/>
        </w:rPr>
        <w:t>0 do 20.00 (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w tym niedziela)</w:t>
      </w:r>
    </w:p>
    <w:p w:rsidR="00CD2BDF" w:rsidRPr="00CD2BDF" w:rsidRDefault="00CD2BDF" w:rsidP="00CD2BDF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5 lub mniej dni</w:t>
      </w:r>
      <w:r w:rsidR="004632BE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w tygodniu od 10.00 do 20.00 (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w tym niedziela)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4.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 prowadzonym zgodnie z zasadą konkurencyjności.</w:t>
      </w:r>
      <w:r w:rsidRPr="00CD2BDF">
        <w:rPr>
          <w:rFonts w:ascii="Tahoma" w:eastAsia="Times New Roman" w:hAnsi="Tahoma" w:cs="Tahoma"/>
          <w:i/>
          <w:sz w:val="20"/>
          <w:szCs w:val="20"/>
          <w:lang w:bidi="en-US"/>
        </w:rPr>
        <w:t>(</w:t>
      </w:r>
      <w:r w:rsidRPr="00CD2BDF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 xml:space="preserve">W przypadku gdy wykonawca </w:t>
      </w:r>
      <w:r w:rsidRPr="00CD2BDF">
        <w:rPr>
          <w:rFonts w:ascii="Tahoma" w:eastAsia="Times New Roman" w:hAnsi="Tahoma" w:cs="Tahoma"/>
          <w:i/>
          <w:sz w:val="20"/>
          <w:szCs w:val="20"/>
          <w:lang w:bidi="en-US"/>
        </w:rPr>
        <w:t>nie przekazuje danych osobowych innych niż bezpośrednio jego dotyczących lub zachodzi wyłączenie stosowania obowiązku informacyjnego, stosownie do art. 13 ust. 4 lub art. 14 ust. 5 RODO treści oświadczenia wykonawca nie składa- wykreslenie oświadczenia)</w:t>
      </w:r>
    </w:p>
    <w:p w:rsidR="00CD2BDF" w:rsidRPr="00CD2BDF" w:rsidRDefault="00CD2BDF" w:rsidP="00CD2BDF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5. Świadomy/a odpowiedzialności za składanie fałszywych oświadczeń, informuję, iż dane zawarte w ofercie, załącznikach są zgodne z prawdą.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9F24A7" w:rsidRDefault="009F24A7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9F24A7" w:rsidRDefault="009F24A7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9F24A7" w:rsidRPr="00CD2BDF" w:rsidRDefault="009F24A7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spacing w:line="36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………………………………......</w:t>
      </w:r>
    </w:p>
    <w:p w:rsidR="00CD2BDF" w:rsidRPr="00CD2BDF" w:rsidRDefault="00CD2BDF" w:rsidP="00CD2BDF">
      <w:pPr>
        <w:spacing w:line="36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(data i podpis osoby uprawnionej)</w:t>
      </w:r>
    </w:p>
    <w:p w:rsidR="00CD2BDF" w:rsidRPr="00CD2BDF" w:rsidRDefault="00CD2BDF" w:rsidP="00CD2BDF">
      <w:pPr>
        <w:widowControl w:val="0"/>
        <w:tabs>
          <w:tab w:val="left" w:pos="157"/>
        </w:tabs>
        <w:spacing w:after="0"/>
        <w:rPr>
          <w:rFonts w:ascii="Tahoma" w:eastAsia="Tahoma" w:hAnsi="Tahoma" w:cs="Times New Roman"/>
          <w:sz w:val="19"/>
          <w:szCs w:val="19"/>
        </w:rPr>
      </w:pPr>
    </w:p>
    <w:p w:rsidR="00CD2BDF" w:rsidRPr="00CD2BDF" w:rsidRDefault="00CD2BDF" w:rsidP="00CD2BDF">
      <w:pPr>
        <w:widowControl w:val="0"/>
        <w:tabs>
          <w:tab w:val="left" w:pos="157"/>
        </w:tabs>
        <w:spacing w:after="0"/>
        <w:rPr>
          <w:rFonts w:ascii="Tahoma" w:eastAsia="Tahoma" w:hAnsi="Tahoma" w:cs="Times New Roman"/>
          <w:sz w:val="19"/>
          <w:szCs w:val="19"/>
        </w:rPr>
      </w:pPr>
    </w:p>
    <w:p w:rsidR="00CD2BDF" w:rsidRPr="00CD2BDF" w:rsidRDefault="00CD2BDF" w:rsidP="00CD2BDF">
      <w:pPr>
        <w:widowControl w:val="0"/>
        <w:tabs>
          <w:tab w:val="left" w:pos="157"/>
        </w:tabs>
        <w:spacing w:after="0"/>
        <w:rPr>
          <w:rFonts w:ascii="Tahoma" w:eastAsia="Tahoma" w:hAnsi="Tahoma" w:cs="Times New Roman"/>
          <w:sz w:val="19"/>
          <w:szCs w:val="19"/>
        </w:rPr>
      </w:pPr>
    </w:p>
    <w:p w:rsidR="00CD2BDF" w:rsidRPr="00CD2BDF" w:rsidRDefault="00CD2BDF" w:rsidP="00CD2BDF">
      <w:pPr>
        <w:widowControl w:val="0"/>
        <w:tabs>
          <w:tab w:val="left" w:pos="157"/>
        </w:tabs>
        <w:spacing w:after="0"/>
        <w:rPr>
          <w:rFonts w:ascii="Tahoma" w:eastAsia="Tahoma" w:hAnsi="Tahoma" w:cs="Times New Roman"/>
          <w:sz w:val="19"/>
          <w:szCs w:val="19"/>
        </w:rPr>
      </w:pPr>
    </w:p>
    <w:p w:rsidR="00CD2BDF" w:rsidRPr="00CD2BDF" w:rsidRDefault="00CD2BDF" w:rsidP="00CD2BDF">
      <w:pPr>
        <w:widowControl w:val="0"/>
        <w:tabs>
          <w:tab w:val="left" w:pos="157"/>
        </w:tabs>
        <w:spacing w:after="0"/>
        <w:rPr>
          <w:rFonts w:ascii="Tahoma" w:eastAsia="Tahoma" w:hAnsi="Tahoma" w:cs="Times New Roman"/>
          <w:sz w:val="19"/>
          <w:szCs w:val="19"/>
        </w:rPr>
      </w:pPr>
    </w:p>
    <w:p w:rsidR="00CD2BDF" w:rsidRPr="00CD2BDF" w:rsidRDefault="00CD2BDF" w:rsidP="00CD2BDF">
      <w:pPr>
        <w:widowControl w:val="0"/>
        <w:tabs>
          <w:tab w:val="left" w:pos="157"/>
        </w:tabs>
        <w:spacing w:after="0"/>
        <w:rPr>
          <w:rFonts w:ascii="Tahoma" w:eastAsia="Tahoma" w:hAnsi="Tahoma" w:cs="Times New Roman"/>
          <w:sz w:val="19"/>
          <w:szCs w:val="19"/>
        </w:rPr>
      </w:pPr>
    </w:p>
    <w:p w:rsidR="00CD2BDF" w:rsidRPr="00CD2BDF" w:rsidRDefault="00CD2BDF" w:rsidP="00CD2BDF">
      <w:pPr>
        <w:widowControl w:val="0"/>
        <w:tabs>
          <w:tab w:val="left" w:pos="157"/>
        </w:tabs>
        <w:spacing w:after="0"/>
        <w:rPr>
          <w:rFonts w:ascii="Tahoma" w:eastAsia="Tahoma" w:hAnsi="Tahoma" w:cs="Times New Roman"/>
          <w:sz w:val="19"/>
          <w:szCs w:val="19"/>
        </w:rPr>
      </w:pPr>
    </w:p>
    <w:p w:rsidR="00CD2BDF" w:rsidRPr="00CD2BDF" w:rsidRDefault="00CD2BDF" w:rsidP="00CD2BDF">
      <w:pPr>
        <w:widowControl w:val="0"/>
        <w:tabs>
          <w:tab w:val="left" w:pos="157"/>
        </w:tabs>
        <w:spacing w:after="0"/>
        <w:rPr>
          <w:rFonts w:ascii="Tahoma" w:eastAsia="Tahoma" w:hAnsi="Tahoma" w:cs="Times New Roman"/>
          <w:sz w:val="19"/>
          <w:szCs w:val="19"/>
        </w:rPr>
      </w:pPr>
    </w:p>
    <w:p w:rsidR="00CD2BDF" w:rsidRPr="00CD2BDF" w:rsidRDefault="00CD2BDF" w:rsidP="00CD2BDF">
      <w:pPr>
        <w:widowControl w:val="0"/>
        <w:tabs>
          <w:tab w:val="left" w:pos="157"/>
        </w:tabs>
        <w:spacing w:after="0"/>
        <w:rPr>
          <w:rFonts w:ascii="Tahoma" w:eastAsia="Tahoma" w:hAnsi="Tahoma" w:cs="Times New Roman"/>
          <w:sz w:val="19"/>
          <w:szCs w:val="19"/>
        </w:rPr>
      </w:pPr>
    </w:p>
    <w:p w:rsidR="00CD2BDF" w:rsidRPr="00CD2BDF" w:rsidRDefault="00CD2BDF" w:rsidP="00CD2BDF">
      <w:pPr>
        <w:widowControl w:val="0"/>
        <w:tabs>
          <w:tab w:val="left" w:pos="157"/>
        </w:tabs>
        <w:spacing w:after="0"/>
        <w:rPr>
          <w:rFonts w:ascii="Tahoma" w:eastAsia="Tahoma" w:hAnsi="Tahoma" w:cs="Times New Roman"/>
          <w:sz w:val="19"/>
          <w:szCs w:val="19"/>
        </w:rPr>
      </w:pPr>
    </w:p>
    <w:p w:rsidR="00CD2BDF" w:rsidRPr="00CD2BDF" w:rsidRDefault="00CD2BDF" w:rsidP="00CD2BDF">
      <w:pPr>
        <w:widowControl w:val="0"/>
        <w:tabs>
          <w:tab w:val="left" w:pos="157"/>
        </w:tabs>
        <w:spacing w:after="0"/>
        <w:rPr>
          <w:rFonts w:ascii="Tahoma" w:eastAsia="Tahoma" w:hAnsi="Tahoma" w:cs="Times New Roman"/>
          <w:sz w:val="19"/>
          <w:szCs w:val="19"/>
        </w:rPr>
      </w:pPr>
    </w:p>
    <w:p w:rsidR="00CD2BDF" w:rsidRPr="00CD2BDF" w:rsidRDefault="00CD2BDF" w:rsidP="00CD2BDF">
      <w:pPr>
        <w:widowControl w:val="0"/>
        <w:tabs>
          <w:tab w:val="left" w:pos="157"/>
        </w:tabs>
        <w:spacing w:after="0"/>
        <w:rPr>
          <w:rFonts w:ascii="Tahoma" w:eastAsia="Tahoma" w:hAnsi="Tahoma" w:cs="Times New Roman"/>
          <w:sz w:val="19"/>
          <w:szCs w:val="19"/>
        </w:rPr>
      </w:pPr>
    </w:p>
    <w:p w:rsidR="00CD2BDF" w:rsidRPr="00CD2BDF" w:rsidRDefault="00CD2BDF" w:rsidP="00CD2BDF">
      <w:pPr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  <w:t>Załącznik</w:t>
      </w:r>
      <w:r w:rsidRPr="00CD2BDF"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  <w:t xml:space="preserve"> nr 2</w:t>
      </w:r>
    </w:p>
    <w:p w:rsidR="00CD2BDF" w:rsidRPr="00CD2BDF" w:rsidRDefault="00CD2BDF" w:rsidP="00CD2BDF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>OŚWIADCZENIE O BRAKU POWIĄZAŃ KAPITAŁOWYCH LUB OSOBOWYCH MIĘDZY OFERENTEM A ZAMAWIAJĄCYM</w:t>
      </w:r>
    </w:p>
    <w:p w:rsidR="00CD2BDF" w:rsidRPr="00CD2BDF" w:rsidRDefault="00CD2BDF" w:rsidP="00CD2BDF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color w:val="000000"/>
          <w:sz w:val="20"/>
          <w:szCs w:val="20"/>
        </w:rPr>
      </w:pP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Oświadczam, że między Oferentem a Zamawiającym </w:t>
      </w:r>
      <w:r w:rsidRPr="00CD2BDF">
        <w:rPr>
          <w:rFonts w:ascii="Tahoma" w:eastAsia="Calibri" w:hAnsi="Tahoma" w:cs="Tahoma"/>
          <w:color w:val="000000"/>
          <w:sz w:val="20"/>
          <w:szCs w:val="20"/>
          <w:shd w:val="clear" w:color="auto" w:fill="FFFFFF"/>
        </w:rPr>
        <w:t>lub 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>osobami powiązanymi lub osobami upoważnionymi do zaciągania zobowiązań w imieniu Zamawiającego lub osobami wykonującymi w imieniu Zamawia</w:t>
      </w:r>
      <w:r w:rsidR="00D4773D">
        <w:rPr>
          <w:rFonts w:ascii="Tahoma" w:eastAsia="Calibri" w:hAnsi="Tahoma" w:cs="Tahoma"/>
          <w:color w:val="000000"/>
          <w:sz w:val="20"/>
          <w:szCs w:val="20"/>
        </w:rPr>
        <w:t xml:space="preserve">jącego czynności związane z 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prowadzeniem procedury wyboru wykonawcy nie zachodzą żadne powiązania kapitałowe lub osobowe polegające w szczególności na: </w:t>
      </w:r>
    </w:p>
    <w:p w:rsidR="00CD2BDF" w:rsidRPr="00CD2BDF" w:rsidRDefault="00CD2BDF" w:rsidP="00CD2BDF">
      <w:pPr>
        <w:autoSpaceDE w:val="0"/>
        <w:autoSpaceDN w:val="0"/>
        <w:adjustRightInd w:val="0"/>
        <w:spacing w:after="155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color w:val="000000"/>
          <w:sz w:val="20"/>
          <w:szCs w:val="20"/>
        </w:rPr>
        <w:t>- uczestniczeniu w spółce jako wspólnik spółki cywilnej lub spółki osobowej,</w:t>
      </w:r>
    </w:p>
    <w:p w:rsidR="00CD2BDF" w:rsidRPr="00CD2BDF" w:rsidRDefault="00CD2BDF" w:rsidP="00CD2BDF">
      <w:pPr>
        <w:shd w:val="clear" w:color="auto" w:fill="FFFFFF"/>
        <w:autoSpaceDE w:val="0"/>
        <w:autoSpaceDN w:val="0"/>
        <w:adjustRightInd w:val="0"/>
        <w:spacing w:after="155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color w:val="000000"/>
          <w:sz w:val="20"/>
          <w:szCs w:val="20"/>
        </w:rPr>
        <w:t>- posiadaniu co najmniej 10% udziałów lub akcji</w:t>
      </w:r>
      <w:r w:rsidRPr="00CD2BDF">
        <w:rPr>
          <w:rFonts w:ascii="Arial" w:eastAsia="Calibri" w:hAnsi="Arial" w:cs="Arial"/>
          <w:color w:val="000000"/>
          <w:sz w:val="24"/>
          <w:szCs w:val="24"/>
        </w:rPr>
        <w:t>, </w:t>
      </w:r>
      <w:r w:rsidRPr="00CD2BDF">
        <w:rPr>
          <w:rFonts w:ascii="Tahoma" w:eastAsia="Calibri" w:hAnsi="Tahoma" w:cs="Tahoma"/>
          <w:color w:val="000000"/>
          <w:sz w:val="20"/>
          <w:szCs w:val="20"/>
        </w:rPr>
        <w:t>o ile niższy próg nie wynika z przepisów prawa lub nie został określony przez IZ PO</w:t>
      </w:r>
      <w:r w:rsidRPr="00CD2BDF">
        <w:rPr>
          <w:rFonts w:ascii="Arial" w:eastAsia="Calibri" w:hAnsi="Arial" w:cs="Arial"/>
          <w:color w:val="000000"/>
          <w:sz w:val="24"/>
          <w:szCs w:val="24"/>
        </w:rPr>
        <w:t>,</w:t>
      </w:r>
    </w:p>
    <w:p w:rsidR="00CD2BDF" w:rsidRPr="00CD2BDF" w:rsidRDefault="00CD2BDF" w:rsidP="00CD2BDF">
      <w:pPr>
        <w:autoSpaceDE w:val="0"/>
        <w:autoSpaceDN w:val="0"/>
        <w:adjustRightInd w:val="0"/>
        <w:spacing w:after="155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- pełnieniu funkcji członka organu nadzorczego lub zarządzającego, prokurenta, pełnomocnika, </w:t>
      </w:r>
    </w:p>
    <w:p w:rsidR="00CD2BDF" w:rsidRPr="00CD2BDF" w:rsidRDefault="00CD2BDF" w:rsidP="00CD2BDF">
      <w:pPr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CD2BDF" w:rsidRDefault="00CD2BDF" w:rsidP="00CD2BDF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9F24A7" w:rsidRDefault="009F24A7" w:rsidP="00CD2BDF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9F24A7" w:rsidRDefault="009F24A7" w:rsidP="00CD2BDF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9F24A7" w:rsidRDefault="009F24A7" w:rsidP="00CD2BDF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9F24A7" w:rsidRPr="00CD2BDF" w:rsidRDefault="009F24A7" w:rsidP="00CD2BDF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……………………………………………</w:t>
      </w:r>
    </w:p>
    <w:p w:rsidR="00CD2BDF" w:rsidRPr="00CD2BDF" w:rsidRDefault="00CD2BDF" w:rsidP="00CD2BDF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(miejscowość i data)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                     (</w:t>
      </w:r>
      <w:r w:rsidRPr="00CD2BDF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podpis osoby uprawnionej)</w:t>
      </w:r>
    </w:p>
    <w:p w:rsidR="00CD2BDF" w:rsidRPr="00CD2BDF" w:rsidRDefault="00CD2BDF" w:rsidP="00CD2BDF">
      <w:pPr>
        <w:tabs>
          <w:tab w:val="left" w:pos="284"/>
        </w:tabs>
        <w:spacing w:line="360" w:lineRule="auto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</w:pPr>
    </w:p>
    <w:p w:rsidR="00CD2BDF" w:rsidRPr="00CD2BDF" w:rsidRDefault="00CD2BDF" w:rsidP="009F24A7">
      <w:pPr>
        <w:autoSpaceDE w:val="0"/>
        <w:autoSpaceDN w:val="0"/>
        <w:adjustRightInd w:val="0"/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  <w:t>Załącznik  nr 3</w:t>
      </w:r>
    </w:p>
    <w:p w:rsidR="00CD2BDF" w:rsidRPr="00CD2BDF" w:rsidRDefault="00CD2BDF" w:rsidP="00CD2BDF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:rsidR="00CD2BDF" w:rsidRPr="00CD2BDF" w:rsidRDefault="00CD2BDF" w:rsidP="00CD2BDF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>OŚWIADCZENIE WYKONAWCY</w:t>
      </w:r>
    </w:p>
    <w:p w:rsidR="00CD2BDF" w:rsidRPr="00CD2BDF" w:rsidRDefault="00CD2BDF" w:rsidP="00CD2BDF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1. Spełniam warunki określone w stosowanych przepisach:</w:t>
      </w:r>
    </w:p>
    <w:p w:rsidR="00CD2BDF" w:rsidRPr="00CD2BDF" w:rsidRDefault="00CD2BDF" w:rsidP="00CD2BDF">
      <w:pPr>
        <w:numPr>
          <w:ilvl w:val="0"/>
          <w:numId w:val="34"/>
        </w:num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Nie podlegam wykluczeniu z postępowania o udzielenie zamówienia.</w:t>
      </w:r>
    </w:p>
    <w:p w:rsidR="00CD2BDF" w:rsidRPr="00CD2BDF" w:rsidRDefault="00CD2BDF" w:rsidP="00CD2BDF">
      <w:pPr>
        <w:tabs>
          <w:tab w:val="left" w:pos="284"/>
        </w:tabs>
        <w:spacing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2. Oświadczam, że jestem związany niniejszą ofertą przez 30 dni od daty, w której upływa termin  składania ofert.</w:t>
      </w:r>
    </w:p>
    <w:p w:rsidR="00CD2BDF" w:rsidRPr="00CD2BDF" w:rsidRDefault="00CD2BDF" w:rsidP="00CD2BDF">
      <w:pPr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Po zapoznaniu się z warunkami niniejszego postępowania o udzielenie zamówienia przyjmuje je bez zastrzeżeń.</w:t>
      </w:r>
    </w:p>
    <w:p w:rsidR="00CD2BDF" w:rsidRPr="00CD2BDF" w:rsidRDefault="00CD2BDF" w:rsidP="00CD2BDF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Oświadczam, że jestem  wykonawcą, którzy spełniają warunki, o których mowa 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>w treści niniejszego zapytania ofertowego dotyczących: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posiadania uprawnień  do  wykonywania  określonej  działalności  lub czynności zgodny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z obowiązującymi przepisami </w:t>
      </w:r>
    </w:p>
    <w:p w:rsidR="00CD2BDF" w:rsidRPr="00CD2BDF" w:rsidRDefault="00CD2BDF" w:rsidP="00CD2BD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posiadania wiedzy i doświadczenia.</w:t>
      </w:r>
    </w:p>
    <w:p w:rsidR="00CD2BDF" w:rsidRPr="00CD2BDF" w:rsidRDefault="00CD2BDF" w:rsidP="00CD2BDF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Oświadczam, że jestem gotowy/a zawrzeć umowę i zrealizować zamówienie na warunkach określonych w niniejszej ofercie i zgodnie z zapytaniem ofertowym 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3/FRES/SJ/2019 z dnia </w:t>
      </w:r>
      <w:r w:rsidR="00AB4012" w:rsidRPr="00250178">
        <w:rPr>
          <w:rFonts w:ascii="Tahoma" w:eastAsia="Times New Roman" w:hAnsi="Tahoma" w:cs="Tahoma"/>
          <w:sz w:val="20"/>
          <w:szCs w:val="20"/>
          <w:lang w:bidi="en-US"/>
        </w:rPr>
        <w:t>26</w:t>
      </w:r>
      <w:r w:rsidR="005A707A" w:rsidRPr="00250178">
        <w:rPr>
          <w:rFonts w:ascii="Tahoma" w:eastAsia="Times New Roman" w:hAnsi="Tahoma" w:cs="Tahoma"/>
          <w:sz w:val="20"/>
          <w:szCs w:val="20"/>
          <w:lang w:bidi="en-US"/>
        </w:rPr>
        <w:t>.02.2019</w:t>
      </w:r>
      <w:r w:rsidRPr="00250178">
        <w:rPr>
          <w:rFonts w:ascii="Tahoma" w:eastAsia="Times New Roman" w:hAnsi="Tahoma" w:cs="Tahoma"/>
          <w:sz w:val="20"/>
          <w:szCs w:val="20"/>
          <w:lang w:bidi="en-US"/>
        </w:rPr>
        <w:t>r.</w:t>
      </w:r>
    </w:p>
    <w:p w:rsidR="00CD2BDF" w:rsidRPr="00CD2BDF" w:rsidRDefault="00CD2BDF" w:rsidP="00CD2B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……………………………………………</w:t>
      </w:r>
    </w:p>
    <w:p w:rsidR="00CD2BDF" w:rsidRPr="00CD2BDF" w:rsidRDefault="00CD2BDF" w:rsidP="00CD2BDF">
      <w:pPr>
        <w:tabs>
          <w:tab w:val="left" w:pos="284"/>
        </w:tabs>
        <w:spacing w:line="360" w:lineRule="auto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(miejscowość i data)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(</w:t>
      </w:r>
      <w:r w:rsidRPr="00CD2BDF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podpis osoby uprawnionej)</w:t>
      </w:r>
    </w:p>
    <w:p w:rsidR="00CD2BDF" w:rsidRPr="00CD2BDF" w:rsidRDefault="00CD2BDF" w:rsidP="00CD2BDF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tabs>
          <w:tab w:val="left" w:pos="284"/>
        </w:tabs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CD2BDF" w:rsidRPr="00CD2BDF" w:rsidRDefault="00CD2BDF" w:rsidP="00CD2BDF">
      <w:pPr>
        <w:tabs>
          <w:tab w:val="left" w:pos="284"/>
        </w:tabs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CD2BDF" w:rsidRPr="00CD2BDF" w:rsidRDefault="00CD2BDF" w:rsidP="009F24A7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CD2BDF" w:rsidRPr="00CD2BDF" w:rsidRDefault="00CD2BDF" w:rsidP="00CD2BDF">
      <w:pPr>
        <w:tabs>
          <w:tab w:val="left" w:pos="284"/>
        </w:tabs>
        <w:spacing w:line="360" w:lineRule="auto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  <w:t>Załącznik nr 4</w:t>
      </w:r>
    </w:p>
    <w:p w:rsidR="00CD2BDF" w:rsidRPr="00CD2BDF" w:rsidRDefault="00CD2BDF" w:rsidP="00CD2BDF">
      <w:pPr>
        <w:tabs>
          <w:tab w:val="left" w:pos="5856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UMOWA ZLECENIE  ………………</w:t>
      </w:r>
    </w:p>
    <w:p w:rsidR="00CD2BDF" w:rsidRPr="00CD2BDF" w:rsidRDefault="00CD2BDF" w:rsidP="00CD2BDF">
      <w:pPr>
        <w:tabs>
          <w:tab w:val="left" w:pos="5856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zawarta w dniu ……………… r. w Wałbrzychu</w:t>
      </w:r>
    </w:p>
    <w:p w:rsidR="00CD2BDF" w:rsidRPr="00CD2BDF" w:rsidRDefault="00CD2BDF" w:rsidP="00CD2BDF">
      <w:pPr>
        <w:tabs>
          <w:tab w:val="left" w:pos="5856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pomiędzy:</w:t>
      </w:r>
    </w:p>
    <w:p w:rsidR="00CD2BDF" w:rsidRPr="00CD2BDF" w:rsidRDefault="00CD2BDF" w:rsidP="00CD2BDF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Fundacją Rozwoju Ekonomii Społecznej, ul. Beethovena 1-2 pok.26, 58-300 Wałbrzych, zarejestrowaną w  KRS pod numerem 0000303440,  NIP 886-289-43-82, reprezentowaną przez: Zenona Matuszko – Prezesa Fundacji, zwaną dalej </w:t>
      </w:r>
      <w:r w:rsidRPr="00CD2BDF">
        <w:rPr>
          <w:rFonts w:ascii="Tahoma" w:eastAsia="Times New Roman" w:hAnsi="Tahoma" w:cs="Tahoma"/>
          <w:b/>
          <w:sz w:val="20"/>
          <w:szCs w:val="20"/>
          <w:lang w:bidi="en-US"/>
        </w:rPr>
        <w:t>„Zleceniodawcą”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a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Panią/Panem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Imię, nazwisko, zamieszkałą/zamieszkałym ………..….NIP: ………….., PESEL ……………..…, dowód osobisty nr ………………………..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Zwaną/zwanym dalej </w:t>
      </w: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„Zleceniobiorcą”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lub</w:t>
      </w:r>
    </w:p>
    <w:p w:rsidR="00CD2BDF" w:rsidRPr="00CD2BDF" w:rsidRDefault="00CD2BDF" w:rsidP="00CD2BDF">
      <w:pPr>
        <w:keepNext/>
        <w:keepLines/>
        <w:shd w:val="clear" w:color="auto" w:fill="FFFFFF"/>
        <w:spacing w:before="200" w:after="0" w:line="252" w:lineRule="auto"/>
        <w:jc w:val="both"/>
        <w:outlineLvl w:val="1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……………………………………(imię i nazwisko) prowadzącą działalność gospodarczą pod nazwą ……………………………………………………………………………….………</w:t>
      </w:r>
      <w:r w:rsidRPr="00CD2BDF"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  <w:t>,</w:t>
      </w:r>
      <w:r w:rsidRPr="00CD2BDF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 xml:space="preserve">wpisaną do </w:t>
      </w:r>
      <w:r w:rsidRPr="00CD2BDF">
        <w:rPr>
          <w:rFonts w:ascii="Tahoma" w:eastAsia="Times New Roman" w:hAnsi="Tahoma" w:cs="Tahoma"/>
          <w:bCs/>
          <w:i/>
          <w:color w:val="000000"/>
          <w:sz w:val="20"/>
          <w:szCs w:val="20"/>
          <w:lang w:bidi="en-US"/>
        </w:rPr>
        <w:t>Centralnej Ewidencji i Informacji o Działalności Gospodarczej</w:t>
      </w:r>
    </w:p>
    <w:p w:rsidR="00CD2BDF" w:rsidRPr="00CD2BDF" w:rsidRDefault="00CD2BDF" w:rsidP="00CD2BDF">
      <w:pPr>
        <w:tabs>
          <w:tab w:val="left" w:pos="7875"/>
        </w:tabs>
        <w:spacing w:line="252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ab/>
      </w:r>
    </w:p>
    <w:p w:rsidR="00CD2BDF" w:rsidRPr="00CD2BDF" w:rsidRDefault="00CD2BDF" w:rsidP="00CD2BDF">
      <w:pPr>
        <w:spacing w:line="252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 siedzibą w …………</w:t>
      </w:r>
    </w:p>
    <w:p w:rsidR="00CD2BDF" w:rsidRPr="00CD2BDF" w:rsidRDefault="00CD2BDF" w:rsidP="00CD2BDF">
      <w:pPr>
        <w:spacing w:line="252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Adres siedziby:…………………</w:t>
      </w:r>
    </w:p>
    <w:p w:rsidR="00CD2BDF" w:rsidRPr="00CD2BDF" w:rsidRDefault="00CD2BDF" w:rsidP="00CD2BDF">
      <w:pPr>
        <w:spacing w:line="252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reprezentowaną przez …………………..(imię, nazwisko) – właściciela/kę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Zwaną/zwanym dalej </w:t>
      </w: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„Zleceniobiorcą”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lub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……………………………………(nazwa podmiotu) wpisany/a do ewidencji………………………………….pod numerem……………………………………….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z siedzibą………………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lastRenderedPageBreak/>
        <w:t>Adres siedziby………………….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reprezentowana przez………………………………..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Zwaną/zwanym dalej </w:t>
      </w: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„Zleceniobiorcą”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tabs>
          <w:tab w:val="left" w:pos="5856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1.</w:t>
      </w:r>
    </w:p>
    <w:p w:rsidR="00CD2BDF" w:rsidRPr="00CD2BDF" w:rsidRDefault="00CD2BDF" w:rsidP="00CD2BDF">
      <w:pPr>
        <w:widowControl w:val="0"/>
        <w:numPr>
          <w:ilvl w:val="0"/>
          <w:numId w:val="29"/>
        </w:numPr>
        <w:tabs>
          <w:tab w:val="num" w:pos="426"/>
          <w:tab w:val="left" w:pos="2880"/>
        </w:tabs>
        <w:suppressAutoHyphens/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Zleceniodawca oświadcza,  że niniejsza umowa współfinansowana jest ze środków Unii Europejskiej w ramach Europejskiego Funduszu Społecznego. Niniejsza umowa zostaje zawarta w ramach realizacji projektu: </w:t>
      </w: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„Świdnickie Jaskółki”,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w ramach regionalnego Programu Operacyjnego Województwa Dolnośląskiego na lata 2014-2020 w ramach Działania 9.2.</w:t>
      </w:r>
    </w:p>
    <w:p w:rsidR="00CD2BDF" w:rsidRPr="009F24A7" w:rsidRDefault="00CD2BDF" w:rsidP="00CD2BDF">
      <w:pPr>
        <w:numPr>
          <w:ilvl w:val="0"/>
          <w:numId w:val="29"/>
        </w:numPr>
        <w:tabs>
          <w:tab w:val="num" w:pos="-1843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Zleceniobiorca oświadcza, że posiada uprawnienia do wykonania niniejszego zlecenia lub czynności jeżeli ustawy nakładają obowiązek posiadania takich uprawnień, dysponuje niezbędną wiedzą, doświadczeniem i zdolnościami organizacyjnymi, odpowiednimi do wykonywania przedmiotu umowy.</w:t>
      </w:r>
    </w:p>
    <w:p w:rsidR="00CD2BDF" w:rsidRPr="00CD2BDF" w:rsidRDefault="00CD2BDF" w:rsidP="00CD2BDF">
      <w:pPr>
        <w:spacing w:after="0" w:line="36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widowControl w:val="0"/>
        <w:tabs>
          <w:tab w:val="left" w:pos="2880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2.</w:t>
      </w:r>
    </w:p>
    <w:p w:rsidR="00CD2BDF" w:rsidRPr="009B56DA" w:rsidRDefault="00CD2BDF" w:rsidP="009B56DA">
      <w:pPr>
        <w:pStyle w:val="Akapitzlist"/>
        <w:numPr>
          <w:ilvl w:val="0"/>
          <w:numId w:val="30"/>
        </w:numPr>
        <w:spacing w:before="24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9B56DA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Przedmiotem umowy jest prowadzenie treningów </w:t>
      </w:r>
      <w:r w:rsidR="00250178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z zakresu </w:t>
      </w:r>
      <w:r w:rsidR="009B56DA" w:rsidRPr="009B56DA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interpersonalnego oraz umiejętności społecznych </w:t>
      </w:r>
      <w:r w:rsidRPr="009B56DA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dla uczestników projektu pt. </w:t>
      </w:r>
      <w:r w:rsidRPr="009B56DA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”Świdnickie Jaskółki” </w:t>
      </w:r>
      <w:r w:rsidRPr="009B56DA">
        <w:rPr>
          <w:rFonts w:ascii="Tahoma" w:eastAsia="Times New Roman" w:hAnsi="Tahoma" w:cs="Tahoma"/>
          <w:color w:val="000000"/>
          <w:sz w:val="20"/>
          <w:szCs w:val="20"/>
          <w:lang w:bidi="en-US"/>
        </w:rPr>
        <w:t>w terminie 01.04.2019r.-31.03.2022r.</w:t>
      </w:r>
    </w:p>
    <w:p w:rsidR="00CD2BDF" w:rsidRPr="00CD2BDF" w:rsidRDefault="00CD2BDF" w:rsidP="00CD2BDF">
      <w:pPr>
        <w:spacing w:after="0" w:line="36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Zleceniodawca zastrzega sobie możliwość zmiany okresu realizacji przedmiotu zamówienia.</w:t>
      </w:r>
    </w:p>
    <w:p w:rsidR="00CD2BDF" w:rsidRPr="00CD2BDF" w:rsidRDefault="00CD2BDF" w:rsidP="00CD2BDF">
      <w:pPr>
        <w:numPr>
          <w:ilvl w:val="0"/>
          <w:numId w:val="30"/>
        </w:numPr>
        <w:suppressAutoHyphens/>
        <w:spacing w:before="120" w:after="12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Przedmiot umowy realizowany będzie zgodnie z zasadą równości szans i niedyskryminacji w </w:t>
      </w:r>
      <w:r w:rsidRPr="00CD2BDF">
        <w:rPr>
          <w:rFonts w:ascii="Tahoma" w:eastAsia="Times New Roman" w:hAnsi="Tahoma" w:cs="Tahoma"/>
          <w:color w:val="000000"/>
          <w:spacing w:val="2"/>
          <w:sz w:val="20"/>
          <w:szCs w:val="20"/>
          <w:lang w:bidi="en-US"/>
        </w:rPr>
        <w:t xml:space="preserve">tym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dostępności </w:t>
      </w:r>
      <w:r w:rsidRPr="00CD2BDF">
        <w:rPr>
          <w:rFonts w:ascii="Tahoma" w:eastAsia="Times New Roman" w:hAnsi="Tahoma" w:cs="Tahoma"/>
          <w:color w:val="000000"/>
          <w:spacing w:val="-4"/>
          <w:sz w:val="20"/>
          <w:szCs w:val="20"/>
          <w:lang w:bidi="en-US"/>
        </w:rPr>
        <w:t xml:space="preserve">dla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osób z niepełnosprawnościami.</w:t>
      </w:r>
    </w:p>
    <w:p w:rsidR="00CD2BDF" w:rsidRPr="00CD2BDF" w:rsidRDefault="00CD2BDF" w:rsidP="00CD2BDF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Wynagrodzenie za wykonanie przedmiotu niniejszej umowy jest współfinansowane ze środków Unii Europejskiej w ramach Europejskiego Funduszu Społecznego.</w:t>
      </w:r>
    </w:p>
    <w:p w:rsidR="00CD2BDF" w:rsidRPr="009B56DA" w:rsidRDefault="00CD2BDF" w:rsidP="009B56DA">
      <w:pPr>
        <w:pStyle w:val="Akapitzlist"/>
        <w:numPr>
          <w:ilvl w:val="0"/>
          <w:numId w:val="30"/>
        </w:numPr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9B56DA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Zamówienie obejmuje prowadzenie treningu </w:t>
      </w:r>
      <w:r w:rsidR="00250178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z zakresu </w:t>
      </w:r>
      <w:r w:rsidR="009B56DA" w:rsidRPr="009B56DA">
        <w:rPr>
          <w:rFonts w:ascii="Tahoma" w:eastAsia="Times New Roman" w:hAnsi="Tahoma" w:cs="Tahoma"/>
          <w:color w:val="000000"/>
          <w:sz w:val="20"/>
          <w:szCs w:val="20"/>
          <w:lang w:bidi="en-US"/>
        </w:rPr>
        <w:t>interpersonalneg</w:t>
      </w:r>
      <w:r w:rsidR="009B56DA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 oraz umiejętności społecznych</w:t>
      </w:r>
      <w:r w:rsidRPr="009B56DA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. Jednostka rozliczeniowa to 1 godzina = 60 minut.  </w:t>
      </w:r>
    </w:p>
    <w:p w:rsidR="00CD2BDF" w:rsidRPr="009F24A7" w:rsidRDefault="00CD2BDF" w:rsidP="009F24A7">
      <w:pPr>
        <w:numPr>
          <w:ilvl w:val="0"/>
          <w:numId w:val="30"/>
        </w:numPr>
        <w:spacing w:line="252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sz w:val="20"/>
          <w:szCs w:val="20"/>
          <w:lang w:bidi="en-US"/>
        </w:rPr>
        <w:t>Usługa świadczona będzie na terenie Świdnicy, w budynku przy ul. 1-go Maja 23.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br/>
        <w:t>W uzasadnionyc</w:t>
      </w:r>
      <w:r w:rsidR="00D4773D">
        <w:rPr>
          <w:rFonts w:ascii="Tahoma" w:eastAsia="Times New Roman" w:hAnsi="Tahoma" w:cs="Tahoma"/>
          <w:sz w:val="20"/>
          <w:szCs w:val="20"/>
          <w:lang w:bidi="en-US"/>
        </w:rPr>
        <w:t xml:space="preserve">h przypadkach dopuszcza się </w:t>
      </w:r>
      <w:r w:rsidR="00250178">
        <w:rPr>
          <w:rFonts w:ascii="Tahoma" w:eastAsia="Times New Roman" w:hAnsi="Tahoma" w:cs="Tahoma"/>
          <w:sz w:val="20"/>
          <w:szCs w:val="20"/>
          <w:lang w:bidi="en-US"/>
        </w:rPr>
        <w:t>prowadzenie</w:t>
      </w:r>
      <w:r w:rsidRPr="00CD2BDF">
        <w:rPr>
          <w:rFonts w:ascii="Tahoma" w:eastAsia="Times New Roman" w:hAnsi="Tahoma" w:cs="Tahoma"/>
          <w:sz w:val="20"/>
          <w:szCs w:val="20"/>
          <w:lang w:bidi="en-US"/>
        </w:rPr>
        <w:t xml:space="preserve"> treningu poza miejscem wykonania zamówienia.</w:t>
      </w:r>
    </w:p>
    <w:p w:rsidR="00CD2BDF" w:rsidRPr="00CD2BDF" w:rsidRDefault="00CD2BDF" w:rsidP="00CD2BDF">
      <w:pPr>
        <w:spacing w:line="360" w:lineRule="auto"/>
        <w:ind w:left="284" w:hanging="28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3.</w:t>
      </w:r>
    </w:p>
    <w:p w:rsidR="00CD2BDF" w:rsidRPr="00AB4012" w:rsidRDefault="001400C0" w:rsidP="00CD2BDF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AB4012">
        <w:rPr>
          <w:rFonts w:ascii="Tahoma" w:eastAsia="Times New Roman" w:hAnsi="Tahoma" w:cs="Tahoma"/>
          <w:color w:val="000000"/>
          <w:sz w:val="20"/>
          <w:szCs w:val="20"/>
          <w:lang w:bidi="en-US"/>
        </w:rPr>
        <w:t>1.Prowadzenie t</w:t>
      </w:r>
      <w:r w:rsidR="00DD7279" w:rsidRPr="00AB4012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reningów </w:t>
      </w:r>
      <w:r w:rsidRPr="00AB4012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obejmuje</w:t>
      </w:r>
      <w:r w:rsidR="00CD2BDF" w:rsidRPr="00AB4012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, m.in.: </w:t>
      </w:r>
    </w:p>
    <w:p w:rsidR="003650CA" w:rsidRPr="00AB4012" w:rsidRDefault="003650CA" w:rsidP="00C946AE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AB4012">
        <w:rPr>
          <w:rFonts w:ascii="Tahoma" w:eastAsia="Times New Roman" w:hAnsi="Tahoma" w:cs="Tahoma"/>
          <w:color w:val="000000"/>
          <w:sz w:val="20"/>
          <w:szCs w:val="20"/>
          <w:lang w:bidi="en-US"/>
        </w:rPr>
        <w:lastRenderedPageBreak/>
        <w:t xml:space="preserve">a) trening interpersonalny, którego celem jest nauka rozwiązywania konfliktów i problemów osobistych, ćwiczenie i nauka zachowań w określonych sytuacjach, rozwój umiejętności społecznych; </w:t>
      </w:r>
    </w:p>
    <w:p w:rsidR="003650CA" w:rsidRPr="00AB4012" w:rsidRDefault="00C946AE" w:rsidP="00C946AE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AB4012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b) </w:t>
      </w:r>
      <w:r w:rsidR="003650CA" w:rsidRPr="00AB4012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trening umiejętności społecznych umożliwiający kształtowanie umiejętności komunikacyjnych, współpracy w grupie, rozwiązywania konfliktów, radzenia sobie z emocjami oraz modyfikowania zachowań na bardziej aprobowane społecznie; </w:t>
      </w:r>
    </w:p>
    <w:p w:rsidR="00CD2BDF" w:rsidRPr="00CD2BDF" w:rsidRDefault="00CD2BDF" w:rsidP="00CD2BDF">
      <w:pPr>
        <w:spacing w:after="0" w:line="36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AB4012">
        <w:rPr>
          <w:rFonts w:ascii="Tahoma" w:eastAsia="Calibri" w:hAnsi="Tahoma" w:cs="Tahoma"/>
          <w:sz w:val="20"/>
          <w:szCs w:val="20"/>
        </w:rPr>
        <w:t>Zakres tren</w:t>
      </w:r>
      <w:r w:rsidR="00DD7279" w:rsidRPr="00AB4012">
        <w:rPr>
          <w:rFonts w:ascii="Tahoma" w:eastAsia="Calibri" w:hAnsi="Tahoma" w:cs="Tahoma"/>
          <w:sz w:val="20"/>
          <w:szCs w:val="20"/>
        </w:rPr>
        <w:t>ingów</w:t>
      </w:r>
      <w:r w:rsidRPr="00AB4012">
        <w:rPr>
          <w:rFonts w:ascii="Tahoma" w:eastAsia="Calibri" w:hAnsi="Tahoma" w:cs="Tahoma"/>
          <w:sz w:val="20"/>
          <w:szCs w:val="20"/>
        </w:rPr>
        <w:t xml:space="preserve"> będzie dostosowany do potrzeb uczestników/czek.</w:t>
      </w:r>
    </w:p>
    <w:p w:rsidR="00CD2BDF" w:rsidRPr="00CD2BDF" w:rsidRDefault="00CD2BDF" w:rsidP="00CD2BDF">
      <w:pPr>
        <w:widowControl w:val="0"/>
        <w:suppressAutoHyphens/>
        <w:spacing w:after="0" w:line="360" w:lineRule="auto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highlight w:val="yellow"/>
        </w:rPr>
      </w:pPr>
    </w:p>
    <w:p w:rsidR="00CD2BDF" w:rsidRPr="00CD2BDF" w:rsidRDefault="00CD2BDF" w:rsidP="00CD2BDF">
      <w:pPr>
        <w:spacing w:line="360" w:lineRule="auto"/>
        <w:ind w:left="284" w:hanging="28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4.</w:t>
      </w:r>
    </w:p>
    <w:p w:rsidR="00CD2BDF" w:rsidRPr="00CD2BDF" w:rsidRDefault="00CD2BDF" w:rsidP="00CD2BDF">
      <w:pPr>
        <w:widowControl w:val="0"/>
        <w:numPr>
          <w:ilvl w:val="0"/>
          <w:numId w:val="31"/>
        </w:numPr>
        <w:suppressAutoHyphens/>
        <w:spacing w:after="0" w:line="360" w:lineRule="auto"/>
        <w:ind w:left="284" w:hanging="284"/>
        <w:jc w:val="both"/>
        <w:rPr>
          <w:rFonts w:ascii="Tahoma" w:eastAsia="Lucida Sans Unicode" w:hAnsi="Tahoma" w:cs="Tahoma"/>
          <w:bCs/>
          <w:color w:val="000000"/>
          <w:sz w:val="20"/>
          <w:szCs w:val="20"/>
        </w:rPr>
      </w:pPr>
      <w:r w:rsidRPr="00CD2BDF">
        <w:rPr>
          <w:rFonts w:ascii="Tahoma" w:eastAsia="Lucida Sans Unicode" w:hAnsi="Tahoma" w:cs="Tahoma"/>
          <w:bCs/>
          <w:color w:val="000000"/>
          <w:sz w:val="20"/>
          <w:szCs w:val="20"/>
        </w:rPr>
        <w:t xml:space="preserve">Zleceniodawca zleca, zaś Zleceniobiorca zobowiązuje się do: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ahoma" w:eastAsia="Lucida Sans Unicode" w:hAnsi="Tahoma" w:cs="Tahoma"/>
          <w:bCs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- rzetelnego </w:t>
      </w:r>
      <w:r w:rsidR="009B56DA">
        <w:rPr>
          <w:rFonts w:ascii="Tahoma" w:eastAsia="Lucida Sans Unicode" w:hAnsi="Tahoma" w:cs="Tahoma"/>
          <w:bCs/>
          <w:color w:val="000000"/>
          <w:sz w:val="20"/>
          <w:szCs w:val="20"/>
        </w:rPr>
        <w:t>prowadzenia trening</w:t>
      </w:r>
      <w:r w:rsidR="00250178">
        <w:rPr>
          <w:rFonts w:ascii="Tahoma" w:eastAsia="Lucida Sans Unicode" w:hAnsi="Tahoma" w:cs="Tahoma"/>
          <w:bCs/>
          <w:color w:val="000000"/>
          <w:sz w:val="20"/>
          <w:szCs w:val="20"/>
        </w:rPr>
        <w:t>ów</w:t>
      </w:r>
      <w:r w:rsidRPr="00CD2BDF">
        <w:rPr>
          <w:rFonts w:ascii="Tahoma" w:eastAsia="Lucida Sans Unicode" w:hAnsi="Tahoma" w:cs="Tahoma"/>
          <w:bCs/>
          <w:color w:val="000000"/>
          <w:sz w:val="20"/>
          <w:szCs w:val="20"/>
        </w:rPr>
        <w:t>,</w:t>
      </w:r>
    </w:p>
    <w:p w:rsidR="00CD2BDF" w:rsidRPr="00CD2BDF" w:rsidRDefault="00CD2BDF" w:rsidP="00CD2BDF">
      <w:pPr>
        <w:spacing w:after="160" w:line="360" w:lineRule="auto"/>
        <w:ind w:left="720" w:hanging="436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CD2BDF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- stałego kontaktu ze Zleceniodawcą (na czas trwania usługi),</w:t>
      </w:r>
    </w:p>
    <w:p w:rsidR="00CD2BDF" w:rsidRPr="00CD2BDF" w:rsidRDefault="00CD2BDF" w:rsidP="00CD2BDF">
      <w:pPr>
        <w:spacing w:after="160" w:line="360" w:lineRule="auto"/>
        <w:ind w:left="426" w:hanging="142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CD2BDF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- informowania Zleceniodawcy o pojawiających się problemach i innych zagadnieniach istotnych dla realizacji usługi,</w:t>
      </w:r>
    </w:p>
    <w:p w:rsidR="00CD2BDF" w:rsidRPr="00CD2BDF" w:rsidRDefault="00CD2BDF" w:rsidP="00CD2BDF">
      <w:pPr>
        <w:spacing w:after="160" w:line="360" w:lineRule="auto"/>
        <w:ind w:left="426" w:hanging="142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-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sporządzania w każdym miesiącu trwania umowy kart usług zawierających liczbę godzin oraz określenie zakresu wykonywanych czynności. Kart</w:t>
      </w:r>
      <w:r w:rsidR="00250178">
        <w:rPr>
          <w:rFonts w:ascii="Tahoma" w:eastAsia="Times New Roman" w:hAnsi="Tahoma" w:cs="Tahoma"/>
          <w:color w:val="000000"/>
          <w:sz w:val="20"/>
          <w:szCs w:val="20"/>
          <w:lang w:bidi="en-US"/>
        </w:rPr>
        <w:t>y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usług podlegają zatwierdzeniu przez Zleceniodawcę oraz stanowią podstawę do wystawienia rachunku,</w:t>
      </w:r>
    </w:p>
    <w:p w:rsidR="00CD2BDF" w:rsidRPr="00CD2BDF" w:rsidRDefault="00CD2BDF" w:rsidP="00CD2BDF">
      <w:pPr>
        <w:spacing w:after="160" w:line="360" w:lineRule="auto"/>
        <w:ind w:left="720" w:hanging="436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stosowania wyłącznie wzorów dokumentów zatwierdzonych przez Zleceniodawcę,</w:t>
      </w:r>
    </w:p>
    <w:p w:rsidR="00CD2BDF" w:rsidRPr="00CD2BDF" w:rsidRDefault="00CD2BDF" w:rsidP="00CD2BDF">
      <w:pPr>
        <w:spacing w:after="160" w:line="360" w:lineRule="auto"/>
        <w:ind w:left="426" w:hanging="142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zabezpieczania i zachowania w poufności danyc</w:t>
      </w:r>
      <w:r w:rsidR="00250178">
        <w:rPr>
          <w:rFonts w:ascii="Tahoma" w:eastAsia="Times New Roman" w:hAnsi="Tahoma" w:cs="Tahoma"/>
          <w:color w:val="000000"/>
          <w:sz w:val="20"/>
          <w:szCs w:val="20"/>
          <w:lang w:bidi="en-US"/>
        </w:rPr>
        <w:t>h osobowych osób korzystających z</w:t>
      </w:r>
      <w:r w:rsidR="009B56DA" w:rsidRPr="009B56DA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treningu interpersonalnego oraz umiejętności społecznych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świadczonego przez Zleceniobiorcę, tj. wykorzystywania tych danych wyłącznie na potrzeby realizacji przedmiotu zamówienia i związanej z tym sprawozdawczości, </w:t>
      </w:r>
    </w:p>
    <w:p w:rsidR="00CD2BDF" w:rsidRPr="00CD2BDF" w:rsidRDefault="00CD2BDF" w:rsidP="00CD2BDF">
      <w:pPr>
        <w:spacing w:after="160" w:line="360" w:lineRule="auto"/>
        <w:ind w:left="720" w:hanging="436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przestrzeganie tajemnicy służbowej oraz obowiązków w zakresie ochrony danych osobowych,</w:t>
      </w:r>
    </w:p>
    <w:p w:rsidR="00CD2BDF" w:rsidRPr="00CD2BDF" w:rsidRDefault="00CD2BDF" w:rsidP="00CD2BDF">
      <w:pPr>
        <w:spacing w:after="160" w:line="360" w:lineRule="auto"/>
        <w:ind w:left="426" w:hanging="142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terminowe rozliczanie się z powierzonych zadań (m.in., składanie kart czasu pracy, ewidencji godzin i zadań, itp.),</w:t>
      </w:r>
    </w:p>
    <w:p w:rsidR="00CD2BDF" w:rsidRPr="00CD2BDF" w:rsidRDefault="00CD2BDF" w:rsidP="00CD2BDF">
      <w:pPr>
        <w:spacing w:after="160" w:line="360" w:lineRule="auto"/>
        <w:ind w:left="426" w:hanging="142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troska o Uczestników/czki.</w:t>
      </w:r>
    </w:p>
    <w:p w:rsidR="00CD2BDF" w:rsidRPr="00CD2BDF" w:rsidRDefault="00CD2BDF" w:rsidP="00CD2BDF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5.</w:t>
      </w:r>
    </w:p>
    <w:p w:rsidR="00CD2BDF" w:rsidRPr="00CD2BDF" w:rsidRDefault="00CD2BDF" w:rsidP="00CD2BDF">
      <w:pPr>
        <w:numPr>
          <w:ilvl w:val="0"/>
          <w:numId w:val="35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</w:rPr>
        <w:t>Zleceniobiorca oświadcza, że zadania będące przedmiotem umowy wykonywał będzie</w:t>
      </w:r>
      <w:r w:rsidRPr="00CD2BDF">
        <w:rPr>
          <w:rFonts w:ascii="Tahoma" w:eastAsia="Times New Roman" w:hAnsi="Tahoma" w:cs="Tahoma"/>
          <w:color w:val="000000"/>
          <w:sz w:val="20"/>
          <w:szCs w:val="20"/>
        </w:rPr>
        <w:br/>
        <w:t>z zagwarantowaniem poufności informacji uzyskanych od uczestników Projektu, w okresie:</w:t>
      </w:r>
      <w:r w:rsidRPr="00CD2BDF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od dnia 01.04.2019r. do dnia 31.03.2022r.  </w:t>
      </w:r>
    </w:p>
    <w:p w:rsidR="00CD2BDF" w:rsidRPr="00DD7279" w:rsidRDefault="00CD2BDF" w:rsidP="00CD2BDF">
      <w:pPr>
        <w:numPr>
          <w:ilvl w:val="0"/>
          <w:numId w:val="35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DD7279">
        <w:rPr>
          <w:rFonts w:ascii="Tahoma" w:eastAsia="Times New Roman" w:hAnsi="Tahoma" w:cs="Tahoma"/>
          <w:color w:val="000000"/>
          <w:sz w:val="20"/>
          <w:szCs w:val="20"/>
        </w:rPr>
        <w:t>Usługa realizowana będzie w godzinach i dniach dostosowanych do indywidualnych  potrzeb uczestników/czek projektu.</w:t>
      </w:r>
    </w:p>
    <w:p w:rsidR="00CD2BDF" w:rsidRPr="00CD2BDF" w:rsidRDefault="00CD2BDF" w:rsidP="00CD2BDF">
      <w:pPr>
        <w:numPr>
          <w:ilvl w:val="0"/>
          <w:numId w:val="35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</w:rPr>
        <w:t xml:space="preserve">Zleceniobiorca po otrzymaniu zapotrzebowania przez Zleceniodawcę na usługę w określonym przez Zleceniodawcę miejscu i czasie podejmie niezwłocznie realizację zamówienia. </w:t>
      </w:r>
    </w:p>
    <w:p w:rsidR="00CD2BDF" w:rsidRPr="00CD2BDF" w:rsidRDefault="00CD2BDF" w:rsidP="00CD2BDF">
      <w:pPr>
        <w:tabs>
          <w:tab w:val="left" w:pos="180"/>
          <w:tab w:val="left" w:pos="540"/>
        </w:tabs>
        <w:spacing w:after="0"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CD2BDF" w:rsidRPr="00CD2BDF" w:rsidRDefault="00CD2BDF" w:rsidP="00CD2BDF">
      <w:pPr>
        <w:tabs>
          <w:tab w:val="left" w:pos="180"/>
          <w:tab w:val="left" w:pos="540"/>
        </w:tabs>
        <w:spacing w:after="0"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</w:rPr>
        <w:lastRenderedPageBreak/>
        <w:t>§ 6.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</w:rPr>
        <w:t xml:space="preserve">Zleceniobiorca odpowiada za merytoryczną i formalną poprawność wszystkich dokumentów przekazywanych Zleceniodawcy. </w:t>
      </w:r>
    </w:p>
    <w:p w:rsidR="00CD2BDF" w:rsidRPr="00CD2BDF" w:rsidRDefault="00CD2BDF" w:rsidP="00CD2BDF">
      <w:pPr>
        <w:tabs>
          <w:tab w:val="left" w:pos="180"/>
          <w:tab w:val="left" w:pos="540"/>
        </w:tabs>
        <w:spacing w:after="0"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CD2BDF" w:rsidRPr="00CD2BDF" w:rsidRDefault="00CD2BDF" w:rsidP="00CD2BDF">
      <w:pPr>
        <w:tabs>
          <w:tab w:val="left" w:pos="180"/>
          <w:tab w:val="left" w:pos="540"/>
        </w:tabs>
        <w:spacing w:after="0"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</w:rPr>
        <w:t>§ 7.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autoSpaceDE w:val="0"/>
        <w:autoSpaceDN w:val="0"/>
        <w:adjustRightInd w:val="0"/>
        <w:spacing w:after="54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1. Rozliczenie ze Zleceniobiorcą będzie się odbywać na podstawie oferty, zał. nr 1 do zapytania ofertowego.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2. Cena jednostkową za godzinę zegarową brutto ……………………..  (za usługę podana przez Zleceniobiorcę obejmuje wszystkie koszty związane z jej wykonaniem, w tym: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a. koszty podatkowe i ubezpieczeniowe leżące po stronie Zleceniobiorcy związane z zawarciem umowy zlecenie/podatek VAT (niepotrzebne skreślić),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b. koszty dojazdów do miejsc wykonywania zlecenia,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3. Kwota do zapłaty będzie równoznaczna z rzeczywistym miesięcznym zakresem realizacji zamówienia.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4. Podstawą do wystawienia rachunku/faktury jest: ewidencja godzin realizacji zlecenia w postaci karty</w:t>
      </w:r>
      <w:r w:rsidR="00EA47C3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czasu pracy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na rzecz projektu w danym miesiącu kalendarzowym (zgodnie ze wzorem stosowanym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u Zleceniodawcy), komplet dokumentów związanych z realizacją zamówienia zaakceptowany przez koordynatora projektu  </w:t>
      </w:r>
    </w:p>
    <w:p w:rsidR="00CD2BDF" w:rsidRPr="00CD2BDF" w:rsidRDefault="00D4773D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5. Koszt </w:t>
      </w:r>
      <w:r w:rsidR="009B56DA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prowadzenia treningu </w:t>
      </w:r>
      <w:r w:rsidR="00EA47C3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 zakresu</w:t>
      </w:r>
      <w:r w:rsidR="009B56DA" w:rsidRPr="009B56DA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interpersonalnego oraz umiejętności społecznych </w:t>
      </w:r>
      <w:r w:rsidR="00CD2BDF"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będzie obliczony według wzoru: kwota brutto za godzinę pracy trenera zawarta w ofercie X ilość zrealizowanych godzin w danym miesiącu = łączny koszt wynagrodzenia.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6.Zleceniobiorca w ramach usługi zobowiązany będzie do dokumentowania swojego czasu pracy w formie ewidencji godzin realizacji zlecenia w postaci karty</w:t>
      </w:r>
      <w:r w:rsidR="00EA47C3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czasu pracy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, wykazując łączne zaangażowanie zawodowe w realizację wszystkich projektów finansowanych z funduszy strukturalnych i EFS oraz działań finansowanych z innych źródeł, w tym środków własnych beneficjenta i innych podmiotów (zgodnie z wzorem stosowanym u Zleceniodawcy – przekazanym Zleceniobiorcy, zawierającym min. zadania w ramach jakiej umowy i w jakich godzinach wykonywała dana osoba każdego dnia). Łączne zaangażowanie w realizację ww. zadań nie może przekroczyć 276 godzin miesięcznie. Zleceniobiorca zobowiązuje się przekazać Zleceniodawcy ewidencję godzin realizacji zlecenia w postaci karty w okresie realizacji zamówienia po zakończeniu każdego miesiąca kalendarzowego, w którym wykonywane były czynności objęte zamówieniem.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</w:rPr>
        <w:t>7.  Termin płatności wynagrodzenia Zleceniobiorcy to 60 dni, od dnia przedłożenia  Zleceniodawcy  prawidłowo wystawionego rachunku/faktury oraz dokumentów rozliczeniowych (list obecności, dzienników zajęć, ewidencja godzin realizacji zlecenia w postaci karty).</w:t>
      </w:r>
    </w:p>
    <w:p w:rsidR="00CD2BDF" w:rsidRPr="00CD2BDF" w:rsidRDefault="00CD2BDF" w:rsidP="00CD2BDF">
      <w:pPr>
        <w:autoSpaceDE w:val="0"/>
        <w:autoSpaceDN w:val="0"/>
        <w:adjustRightInd w:val="0"/>
        <w:spacing w:after="52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lastRenderedPageBreak/>
        <w:t xml:space="preserve">a. Zleceniodawca zastrzega, iż termin płatności jest uzależniony od terminu wpłynięcia na konto Zleceniodawcy środków przeznaczonych na pokrycie wydatków związanych realizacją projektu na etapie, w którym uczestniczył w nim Zleceniobiorca i może ulegać opóźnieniom.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b. W przypadku nieprawidłowej realizacji zamówieni</w:t>
      </w:r>
      <w:r w:rsidR="00EA47C3">
        <w:rPr>
          <w:rFonts w:ascii="Tahoma" w:eastAsia="Times New Roman" w:hAnsi="Tahoma" w:cs="Tahoma"/>
          <w:color w:val="000000"/>
          <w:sz w:val="20"/>
          <w:szCs w:val="20"/>
          <w:lang w:bidi="en-US"/>
        </w:rPr>
        <w:t>a przez Zleceniobiorcę i poniesionych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z tego tytułu </w:t>
      </w:r>
      <w:r w:rsidR="00EA47C3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wydatków uznanych przez </w:t>
      </w:r>
      <w:r w:rsidR="00EA47C3"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Instytucję Zarządzającą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za</w:t>
      </w:r>
      <w:r w:rsidR="00EA47C3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niekwalifikowalne, Zleceniobiorca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zostanie obciążony </w:t>
      </w:r>
      <w:r w:rsidRPr="00CD2BDF"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  <w:t xml:space="preserve">karą umowną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równą wysokości niekwalifikowalnych wydatków.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8. Ponadto, Zleceniobiorca zapłaci Zleceniodawcy </w:t>
      </w:r>
      <w:r w:rsidRPr="00CD2BDF"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  <w:t>karę umowną:</w:t>
      </w:r>
    </w:p>
    <w:p w:rsidR="00CD2BDF" w:rsidRPr="00CD2BDF" w:rsidRDefault="00EA47C3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a. </w:t>
      </w:r>
      <w:r w:rsidR="00CD2BDF"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w wysokości 100% łącznego wynagrodzenia Zleceniobiorcy – w przypadku nie przestrzegania przez Zleceniobiorcę zapisów Wytycznych w zakresie kwalifikowalności wydatków w ramach Europejskiego Funduszu Rozwoju Regionalnego, Europejskiego Funduszu Społecznego oraz Funduszu Spójności na lata 2014 – 2020 w zakresie maksymalnego dopuszczalnego limitu zaangażowania zawodowego w liczbie 276 godzin miesięcznie oraz nieprowadzenia wymaganej przez  Zleceniodawcę dokumentacji w tym zakresie; </w:t>
      </w:r>
    </w:p>
    <w:p w:rsidR="00CD2BDF" w:rsidRPr="00CD2BDF" w:rsidRDefault="00EA47C3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b. </w:t>
      </w:r>
      <w:r w:rsidR="00CD2BDF"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w wysokości 100% łącznego wynagrodzenia Zleceniobiorcy – w przypadku nie wykonywania przez Zleceniobiorcę zlecenia w sposób zgodny z innymi postanowieniami umowy oraz bez zachowania należytej staranności; </w:t>
      </w:r>
    </w:p>
    <w:p w:rsidR="00CD2BDF" w:rsidRPr="00CD2BDF" w:rsidRDefault="00EA47C3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c. </w:t>
      </w:r>
      <w:r w:rsidR="00CD2BDF"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w wysokości 100% łącznego wynagrodzenia Zleceniobiorcy – w przypadku świadczenia przedmiotu zamówienia przez inne osoby/podmioty;</w:t>
      </w:r>
    </w:p>
    <w:p w:rsidR="00CD2BDF" w:rsidRPr="00CD2BDF" w:rsidRDefault="00EA47C3" w:rsidP="00CD2BDF">
      <w:pPr>
        <w:autoSpaceDE w:val="0"/>
        <w:autoSpaceDN w:val="0"/>
        <w:adjustRightInd w:val="0"/>
        <w:spacing w:after="202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d. </w:t>
      </w:r>
      <w:r w:rsidR="00CD2BDF"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w wysokości 10 000,00 zł za nie podjęcie działań powyżej 7 dni kalendarzowych przez Zleceniobiorcę od momentu zgłoszenia zapotrzebowania przez Zleceniodawcę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9</w:t>
      </w:r>
      <w:r w:rsidRPr="00CD2BDF"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  <w:t xml:space="preserve">. 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Zleceniodawca zastrzega sobie prawo do dochodzenia odszkodowania na zasadach ogólnych prawa cywilnego, jeżeli wysokość szkody przekracza wysokość kar umownych do wysokości rzeczywiście poniesionej szkody.</w:t>
      </w:r>
    </w:p>
    <w:p w:rsidR="00CD2BDF" w:rsidRPr="00CD2BDF" w:rsidRDefault="00CD2BDF" w:rsidP="00CD2BDF">
      <w:pPr>
        <w:tabs>
          <w:tab w:val="left" w:pos="180"/>
          <w:tab w:val="left" w:pos="540"/>
        </w:tabs>
        <w:spacing w:after="0" w:line="360" w:lineRule="auto"/>
        <w:ind w:hanging="180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CD2BDF" w:rsidRPr="00CD2BDF" w:rsidRDefault="00CD2BDF" w:rsidP="00CD2BDF">
      <w:pPr>
        <w:tabs>
          <w:tab w:val="left" w:pos="180"/>
          <w:tab w:val="left" w:pos="540"/>
        </w:tabs>
        <w:spacing w:after="0"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</w:rPr>
        <w:t>§ 8.</w:t>
      </w:r>
    </w:p>
    <w:p w:rsidR="00CD2BDF" w:rsidRPr="00CD2BDF" w:rsidRDefault="00CD2BDF" w:rsidP="00CD2BD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color w:val="000000"/>
          <w:sz w:val="20"/>
          <w:szCs w:val="20"/>
        </w:rPr>
        <w:t xml:space="preserve">Zleceniodawca może wypowiedzieć umowę ze skutkiem natychmiastowym w przypadku rażącego naruszenia jej postanowień lub w przypadku realizowania zadania w sposób niezgodny z zasadami określonymi w niniejszej umowie bądź wytycznymi Instytucji Zarządzającej. </w:t>
      </w:r>
    </w:p>
    <w:p w:rsidR="00CD2BDF" w:rsidRPr="009B56DA" w:rsidRDefault="00CD2BDF" w:rsidP="009B56DA">
      <w:pPr>
        <w:pStyle w:val="Akapitzlist"/>
        <w:numPr>
          <w:ilvl w:val="0"/>
          <w:numId w:val="33"/>
        </w:numPr>
        <w:spacing w:line="36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9B56DA">
        <w:rPr>
          <w:rFonts w:ascii="Tahoma" w:eastAsia="Calibri" w:hAnsi="Tahoma" w:cs="Tahoma"/>
          <w:color w:val="000000"/>
          <w:sz w:val="20"/>
          <w:szCs w:val="20"/>
        </w:rPr>
        <w:t>Przez nienależyte świadczenie usług należy rozumieć w szczególności nie po</w:t>
      </w:r>
      <w:r w:rsidR="00D4773D" w:rsidRPr="009B56DA">
        <w:rPr>
          <w:rFonts w:ascii="Tahoma" w:eastAsia="Calibri" w:hAnsi="Tahoma" w:cs="Tahoma"/>
          <w:color w:val="000000"/>
          <w:sz w:val="20"/>
          <w:szCs w:val="20"/>
        </w:rPr>
        <w:t xml:space="preserve">djęcie przez Zleceniobiorcę </w:t>
      </w:r>
      <w:r w:rsidRPr="009B56DA">
        <w:rPr>
          <w:rFonts w:ascii="Tahoma" w:eastAsia="Calibri" w:hAnsi="Tahoma" w:cs="Tahoma"/>
          <w:color w:val="000000"/>
          <w:sz w:val="20"/>
          <w:szCs w:val="20"/>
        </w:rPr>
        <w:t xml:space="preserve">prowadzenia treningu </w:t>
      </w:r>
      <w:r w:rsidR="00EA47C3">
        <w:rPr>
          <w:rFonts w:ascii="Tahoma" w:eastAsia="Calibri" w:hAnsi="Tahoma" w:cs="Tahoma"/>
          <w:color w:val="000000"/>
          <w:sz w:val="20"/>
          <w:szCs w:val="20"/>
        </w:rPr>
        <w:t>z zakresu</w:t>
      </w:r>
      <w:r w:rsidR="009B56DA" w:rsidRPr="009B56DA">
        <w:rPr>
          <w:rFonts w:ascii="Tahoma" w:eastAsia="Calibri" w:hAnsi="Tahoma" w:cs="Tahoma"/>
          <w:color w:val="000000"/>
          <w:sz w:val="20"/>
          <w:szCs w:val="20"/>
        </w:rPr>
        <w:t xml:space="preserve"> interpersonalneg</w:t>
      </w:r>
      <w:r w:rsidR="00314DFA">
        <w:rPr>
          <w:rFonts w:ascii="Tahoma" w:eastAsia="Calibri" w:hAnsi="Tahoma" w:cs="Tahoma"/>
          <w:color w:val="000000"/>
          <w:sz w:val="20"/>
          <w:szCs w:val="20"/>
        </w:rPr>
        <w:t>o oraz umiejętności społecznych</w:t>
      </w:r>
      <w:r w:rsidRPr="009B56DA">
        <w:rPr>
          <w:rFonts w:ascii="Tahoma" w:eastAsia="Calibri" w:hAnsi="Tahoma" w:cs="Tahoma"/>
          <w:color w:val="000000"/>
          <w:sz w:val="20"/>
          <w:szCs w:val="20"/>
        </w:rPr>
        <w:t xml:space="preserve">, powyżej 7 dni kalendarzowych od dnia zgłoszenia zapotrzebowania przez Zleceniodawcę na usługę i nie rozpoczęcia jej świadczenia. Stwierdzenia przez Zleceniodawcę jakiegokolwiek uchybienia, zmiany, opóźnienia, skracania spotkań oraz nieuwzględniania dodatkowych wymagań Zleceniodawcy zgłaszanych podczas zajęć dotyczących indywidualnych potrzeb uczestnika, programu, zawartości merytorycznej i sposobu ich prowadzenia. </w:t>
      </w:r>
    </w:p>
    <w:p w:rsidR="00CD2BDF" w:rsidRPr="00CD2BDF" w:rsidRDefault="00CD2BDF" w:rsidP="00CD2BD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D2BDF">
        <w:rPr>
          <w:rFonts w:ascii="Tahoma" w:eastAsia="Calibri" w:hAnsi="Tahoma" w:cs="Tahoma"/>
          <w:color w:val="000000"/>
          <w:sz w:val="20"/>
          <w:szCs w:val="20"/>
        </w:rPr>
        <w:lastRenderedPageBreak/>
        <w:t xml:space="preserve">Strony ustalają wypowiedzenie umowy w formie pisemnej. W przypadku rażącego naruszenia warunków umowy Zleceniodawca ma prawo wypowiedzieć umowę drogą elektroniczną wysyłając email Zleceniobiorcy na adres ……………………………….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CD2BDF" w:rsidRPr="00CD2BDF" w:rsidRDefault="00CD2BDF" w:rsidP="00CD2BDF">
      <w:pPr>
        <w:tabs>
          <w:tab w:val="left" w:pos="180"/>
          <w:tab w:val="left" w:pos="540"/>
        </w:tabs>
        <w:spacing w:after="0"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</w:rPr>
        <w:t>§ 9.</w:t>
      </w:r>
    </w:p>
    <w:p w:rsidR="00CD2BDF" w:rsidRPr="00CD2BDF" w:rsidRDefault="00CD2BDF" w:rsidP="00CD2BDF">
      <w:pPr>
        <w:widowControl w:val="0"/>
        <w:suppressAutoHyphens/>
        <w:spacing w:after="0" w:line="360" w:lineRule="auto"/>
        <w:jc w:val="both"/>
        <w:rPr>
          <w:rFonts w:ascii="Tahoma" w:eastAsia="Lucida Sans Unicode" w:hAnsi="Tahoma" w:cs="Tahoma"/>
          <w:bCs/>
          <w:color w:val="000000"/>
          <w:sz w:val="20"/>
          <w:szCs w:val="20"/>
        </w:rPr>
      </w:pPr>
      <w:r w:rsidRPr="00CD2BDF">
        <w:rPr>
          <w:rFonts w:ascii="Tahoma" w:eastAsia="Lucida Sans Unicode" w:hAnsi="Tahoma" w:cs="Tahoma"/>
          <w:bCs/>
          <w:color w:val="000000"/>
          <w:sz w:val="20"/>
          <w:szCs w:val="20"/>
        </w:rPr>
        <w:t>Ewentualne spory mogące powstać na tle realizacji niniejszej umowy strony będą rozpatrywać w drodze polubownych negocjacji. Gdyby ta droga zawiodła, wówczas spory będą rozstrzygane przez sąd właściwy dla Zleceniodawcy.</w:t>
      </w:r>
    </w:p>
    <w:p w:rsidR="00CD2BDF" w:rsidRPr="00CD2BDF" w:rsidRDefault="00CD2BDF" w:rsidP="00CD2BDF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§12.</w:t>
      </w:r>
    </w:p>
    <w:p w:rsidR="00CD2BDF" w:rsidRPr="00CD2BDF" w:rsidRDefault="00CD2BDF" w:rsidP="00CD2BDF">
      <w:pPr>
        <w:tabs>
          <w:tab w:val="left" w:pos="900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</w:rPr>
        <w:t>W kwestiach nie uregulowanych postanowieniami umowy zastosowanie mają stosowne przepisy prawa w tym: przepisy kodeksu cywilnego.</w:t>
      </w:r>
    </w:p>
    <w:p w:rsidR="00CD2BDF" w:rsidRPr="00CD2BDF" w:rsidRDefault="00CD2BDF" w:rsidP="00CD2BDF">
      <w:pPr>
        <w:tabs>
          <w:tab w:val="left" w:pos="900"/>
        </w:tabs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</w:rPr>
        <w:t>§ 13.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autoSpaceDE w:val="0"/>
        <w:autoSpaceDN w:val="0"/>
        <w:adjustRightInd w:val="0"/>
        <w:spacing w:after="52" w:line="24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1.Przewiduje się możliwość dokonywania zmian postanowień umowy w zakresie terminu realizacji umowy; </w:t>
      </w:r>
    </w:p>
    <w:p w:rsidR="00CD2BDF" w:rsidRPr="00CD2BDF" w:rsidRDefault="00CD2BDF" w:rsidP="00CD2BD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</w:rPr>
        <w:t>2.  Zmiany postanowień umowy mogą zostać wprowadzone do umowy w drodze aneksu do umowy w formie pisemnej pod rygorem nieważności</w:t>
      </w:r>
    </w:p>
    <w:p w:rsidR="00CD2BDF" w:rsidRPr="00CD2BDF" w:rsidRDefault="00CD2BDF" w:rsidP="00CD2BDF">
      <w:pPr>
        <w:tabs>
          <w:tab w:val="left" w:pos="900"/>
        </w:tabs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CD2BDF" w:rsidRPr="00CD2BDF" w:rsidRDefault="00CD2BDF" w:rsidP="00CD2BDF">
      <w:pPr>
        <w:tabs>
          <w:tab w:val="left" w:pos="900"/>
        </w:tabs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CD2BDF" w:rsidRPr="00CD2BDF" w:rsidRDefault="00CD2BDF" w:rsidP="00CD2BDF">
      <w:pPr>
        <w:tabs>
          <w:tab w:val="left" w:pos="900"/>
        </w:tabs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</w:rPr>
        <w:t>§ 14.</w:t>
      </w:r>
    </w:p>
    <w:p w:rsidR="00CD2BDF" w:rsidRPr="00CD2BDF" w:rsidRDefault="00CD2BDF" w:rsidP="00CD2BDF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</w:rPr>
        <w:t xml:space="preserve">Umowę sporządzono w dwóch jednobrzmiących egzemplarzach, po jednym dla każdej ze stron. </w:t>
      </w:r>
    </w:p>
    <w:p w:rsidR="00CD2BDF" w:rsidRPr="00CD2BDF" w:rsidRDefault="00CD2BDF" w:rsidP="00CD2BDF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</w:rPr>
        <w:t xml:space="preserve">Integralną częścią umowy jest zapytanie ofertowe nr </w:t>
      </w:r>
      <w:r w:rsidRPr="00CD2BDF">
        <w:rPr>
          <w:rFonts w:ascii="Tahoma" w:eastAsia="Times New Roman" w:hAnsi="Tahoma" w:cs="Tahoma"/>
          <w:sz w:val="20"/>
          <w:szCs w:val="20"/>
        </w:rPr>
        <w:t>3/FRES/SJ/2019.</w:t>
      </w:r>
    </w:p>
    <w:p w:rsidR="00CD2BDF" w:rsidRPr="00CD2BDF" w:rsidRDefault="00CD2BDF" w:rsidP="00CD2BDF">
      <w:pPr>
        <w:tabs>
          <w:tab w:val="left" w:pos="900"/>
        </w:tabs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CD2BDF" w:rsidRPr="00CD2BDF" w:rsidRDefault="00CD2BDF" w:rsidP="00CD2BDF">
      <w:pPr>
        <w:tabs>
          <w:tab w:val="left" w:pos="900"/>
        </w:tabs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CD2BDF" w:rsidRPr="00CD2BDF" w:rsidRDefault="00CD2BDF" w:rsidP="00CD2BDF">
      <w:pPr>
        <w:tabs>
          <w:tab w:val="left" w:pos="900"/>
        </w:tabs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CD2BDF" w:rsidRPr="00CD2BDF" w:rsidRDefault="00CD2BDF" w:rsidP="00CD2BDF">
      <w:pPr>
        <w:tabs>
          <w:tab w:val="left" w:pos="900"/>
        </w:tabs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CD2BDF" w:rsidRPr="00CD2BDF" w:rsidRDefault="00CD2BDF" w:rsidP="00CD2BDF">
      <w:pPr>
        <w:tabs>
          <w:tab w:val="left" w:pos="900"/>
        </w:tabs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</w:rPr>
        <w:t>ZLECENIODAWCA                                                                             ZLECENIOBIORCA</w:t>
      </w:r>
    </w:p>
    <w:p w:rsidR="00CD2BDF" w:rsidRPr="00CD2BDF" w:rsidRDefault="00CD2BDF" w:rsidP="00CD2BDF">
      <w:pPr>
        <w:spacing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:rsidR="00CD2BDF" w:rsidRPr="00CD2BDF" w:rsidRDefault="00CD2BDF" w:rsidP="00CD2BDF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CD2BDF" w:rsidRPr="00CD2BDF" w:rsidRDefault="00CD2BDF" w:rsidP="00CD2BDF">
      <w:pPr>
        <w:rPr>
          <w:rFonts w:ascii="Tahoma" w:eastAsia="Times New Roman" w:hAnsi="Tahoma" w:cs="Tahoma"/>
          <w:sz w:val="14"/>
          <w:szCs w:val="14"/>
          <w:lang w:bidi="en-US"/>
        </w:rPr>
      </w:pPr>
    </w:p>
    <w:p w:rsidR="00CD2BDF" w:rsidRPr="00CD2BDF" w:rsidRDefault="00CD2BDF" w:rsidP="00CD2BDF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:rsidR="00CD2BDF" w:rsidRPr="00CD2BDF" w:rsidRDefault="00CD2BDF" w:rsidP="00CD2BDF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:rsidR="00CD2BDF" w:rsidRPr="00CD2BDF" w:rsidRDefault="00CD2BDF" w:rsidP="00CD2BDF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:rsidR="00CD2BDF" w:rsidRPr="00CD2BDF" w:rsidRDefault="00CD2BDF" w:rsidP="00CD2BDF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:rsidR="00CD2BDF" w:rsidRPr="00CD2BDF" w:rsidRDefault="00CD2BDF" w:rsidP="00CD2BDF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:rsidR="00CD2BDF" w:rsidRDefault="00CD2BDF" w:rsidP="00CD2BDF">
      <w:pPr>
        <w:tabs>
          <w:tab w:val="left" w:pos="7513"/>
        </w:tabs>
        <w:spacing w:line="252" w:lineRule="auto"/>
        <w:rPr>
          <w:rFonts w:ascii="Cambria" w:eastAsia="Times New Roman" w:hAnsi="Cambria" w:cs="Times New Roman"/>
          <w:lang w:bidi="en-US"/>
        </w:rPr>
      </w:pPr>
    </w:p>
    <w:p w:rsidR="009F24A7" w:rsidRPr="00CD2BDF" w:rsidRDefault="009F24A7" w:rsidP="00CD2BDF">
      <w:pPr>
        <w:tabs>
          <w:tab w:val="left" w:pos="7513"/>
        </w:tabs>
        <w:spacing w:line="252" w:lineRule="auto"/>
        <w:rPr>
          <w:rFonts w:ascii="Cambria" w:eastAsia="Times New Roman" w:hAnsi="Cambria" w:cs="Times New Roman"/>
          <w:lang w:bidi="en-US"/>
        </w:rPr>
      </w:pPr>
    </w:p>
    <w:p w:rsidR="00B67831" w:rsidRDefault="00B67831" w:rsidP="00CD2BDF">
      <w:pPr>
        <w:autoSpaceDE w:val="0"/>
        <w:autoSpaceDN w:val="0"/>
        <w:adjustRightInd w:val="0"/>
        <w:spacing w:line="360" w:lineRule="auto"/>
        <w:ind w:left="6372" w:firstLine="708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:rsidR="00B67831" w:rsidRDefault="00B67831" w:rsidP="00CD2BDF">
      <w:pPr>
        <w:autoSpaceDE w:val="0"/>
        <w:autoSpaceDN w:val="0"/>
        <w:adjustRightInd w:val="0"/>
        <w:spacing w:line="360" w:lineRule="auto"/>
        <w:ind w:left="6372" w:firstLine="708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autoSpaceDE w:val="0"/>
        <w:autoSpaceDN w:val="0"/>
        <w:adjustRightInd w:val="0"/>
        <w:spacing w:line="360" w:lineRule="auto"/>
        <w:ind w:left="6372" w:firstLine="708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  <w:t>Załącznik  nr 5</w:t>
      </w:r>
    </w:p>
    <w:p w:rsidR="00CD2BDF" w:rsidRPr="00CD2BDF" w:rsidRDefault="00CD2BDF" w:rsidP="00CD2BDF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:rsidR="00CD2BDF" w:rsidRPr="00CD2BDF" w:rsidRDefault="00CD2BDF" w:rsidP="00CD2BDF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>OŚWIADCZENIE WYKONAWCY – DOŚWIADCZENIE</w:t>
      </w:r>
    </w:p>
    <w:p w:rsidR="00CD2BDF" w:rsidRPr="00CD2BDF" w:rsidRDefault="00CD2BDF" w:rsidP="00CD2BDF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:rsidR="00CD2BDF" w:rsidRPr="00CD2BDF" w:rsidRDefault="00CD2BDF" w:rsidP="00CD2BDF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:rsidR="00CD2BDF" w:rsidRPr="00CD2BDF" w:rsidRDefault="00CD2BDF" w:rsidP="00CD2BDF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:rsidR="00CD2BDF" w:rsidRPr="00CD2BDF" w:rsidRDefault="00CD2BDF" w:rsidP="00CD2BDF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Oświadczam, iż posiadam ………………….. lat dośw</w:t>
      </w:r>
      <w:r w:rsidR="00BF2D6E">
        <w:rPr>
          <w:rFonts w:ascii="Tahoma" w:eastAsia="Times New Roman" w:hAnsi="Tahoma" w:cs="Tahoma"/>
          <w:color w:val="000000"/>
          <w:sz w:val="20"/>
          <w:szCs w:val="20"/>
          <w:lang w:bidi="en-US"/>
        </w:rPr>
        <w:t>iadczenia w świ</w:t>
      </w:r>
      <w:r w:rsidR="00B67831">
        <w:rPr>
          <w:rFonts w:ascii="Tahoma" w:eastAsia="Times New Roman" w:hAnsi="Tahoma" w:cs="Tahoma"/>
          <w:color w:val="000000"/>
          <w:sz w:val="20"/>
          <w:szCs w:val="20"/>
          <w:lang w:bidi="en-US"/>
        </w:rPr>
        <w:t>a</w:t>
      </w:r>
      <w:bookmarkStart w:id="0" w:name="_GoBack"/>
      <w:bookmarkEnd w:id="0"/>
      <w:r w:rsidR="00BF2D6E">
        <w:rPr>
          <w:rFonts w:ascii="Tahoma" w:eastAsia="Times New Roman" w:hAnsi="Tahoma" w:cs="Tahoma"/>
          <w:color w:val="000000"/>
          <w:sz w:val="20"/>
          <w:szCs w:val="20"/>
          <w:lang w:bidi="en-US"/>
        </w:rPr>
        <w:t>dczeniu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usług </w:t>
      </w:r>
      <w:r w:rsidR="00DD7279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z </w:t>
      </w:r>
      <w:r w:rsidR="00DD7279" w:rsidRPr="00DD7279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zakresu treningu interpersonalnego oraz umiejętności społecznych</w:t>
      </w:r>
      <w:r w:rsidR="009B56DA">
        <w:rPr>
          <w:rFonts w:ascii="Tahoma" w:eastAsia="Times New Roman" w:hAnsi="Tahoma" w:cs="Tahoma"/>
          <w:color w:val="000000"/>
          <w:sz w:val="20"/>
          <w:szCs w:val="20"/>
          <w:lang w:bidi="en-US"/>
        </w:rPr>
        <w:t>.</w:t>
      </w:r>
    </w:p>
    <w:p w:rsidR="00CD2BDF" w:rsidRPr="00CD2BDF" w:rsidRDefault="00CD2BDF" w:rsidP="00CD2BDF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:rsidR="00CD2BDF" w:rsidRPr="00CD2BDF" w:rsidRDefault="00CD2BDF" w:rsidP="00CD2BDF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:rsidR="00FB6009" w:rsidRDefault="00FB6009" w:rsidP="00D05540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FB6009" w:rsidRPr="00CD2BDF" w:rsidRDefault="00FB6009" w:rsidP="00CD2B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    ……………………………………………</w:t>
      </w:r>
    </w:p>
    <w:p w:rsidR="00CD2BDF" w:rsidRPr="00CD2BDF" w:rsidRDefault="00CD2BDF" w:rsidP="00CD2BDF">
      <w:pPr>
        <w:tabs>
          <w:tab w:val="left" w:pos="284"/>
        </w:tabs>
        <w:spacing w:after="0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(miejscowość i data                                                         (podpis osoby uprawnionej)</w:t>
      </w:r>
    </w:p>
    <w:p w:rsidR="00CD2BDF" w:rsidRPr="00CD2BDF" w:rsidRDefault="00CD2BDF" w:rsidP="00CD2BDF">
      <w:pPr>
        <w:tabs>
          <w:tab w:val="left" w:pos="284"/>
        </w:tabs>
        <w:spacing w:after="0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tabs>
          <w:tab w:val="left" w:pos="284"/>
        </w:tabs>
        <w:spacing w:after="0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FB6009" w:rsidRDefault="00FB6009" w:rsidP="00CD2BDF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:rsidR="00FB6009" w:rsidRDefault="00FB6009" w:rsidP="00CD2BDF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:rsidR="00FB6009" w:rsidRDefault="00FB6009" w:rsidP="00D05540">
      <w:pPr>
        <w:tabs>
          <w:tab w:val="left" w:pos="284"/>
        </w:tabs>
        <w:spacing w:after="0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:rsidR="00FB6009" w:rsidRDefault="00FB6009" w:rsidP="00CD2BDF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:rsidR="00D05540" w:rsidRDefault="00D05540" w:rsidP="00CD2BDF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:rsidR="00D05540" w:rsidRDefault="00D05540" w:rsidP="00CD2BDF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:rsidR="00D05540" w:rsidRDefault="00D05540" w:rsidP="00CD2BDF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:rsidR="00D05540" w:rsidRDefault="00D05540" w:rsidP="00CD2BDF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:rsidR="00D05540" w:rsidRDefault="00D05540" w:rsidP="00CD2BDF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:rsidR="00D05540" w:rsidRDefault="00D05540" w:rsidP="00CD2BDF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:rsidR="00D05540" w:rsidRDefault="00D05540" w:rsidP="00CD2BDF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CD2BDF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Wykaz godzin usług:</w:t>
      </w:r>
    </w:p>
    <w:p w:rsidR="00CD2BDF" w:rsidRPr="00CD2BDF" w:rsidRDefault="00CD2BDF" w:rsidP="00CD2BDF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701"/>
        <w:gridCol w:w="2268"/>
        <w:gridCol w:w="1559"/>
        <w:gridCol w:w="2835"/>
      </w:tblGrid>
      <w:tr w:rsidR="00CD2BDF" w:rsidRPr="00CD2BDF" w:rsidTr="00DD7279">
        <w:tc>
          <w:tcPr>
            <w:tcW w:w="534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CD2BDF">
              <w:rPr>
                <w:rFonts w:ascii="Tahoma" w:eastAsia="Times New Roman" w:hAnsi="Tahoma" w:cs="Tahoma"/>
                <w:color w:val="000000"/>
                <w:lang w:bidi="en-US"/>
              </w:rPr>
              <w:t>Lp.</w:t>
            </w:r>
          </w:p>
        </w:tc>
        <w:tc>
          <w:tcPr>
            <w:tcW w:w="1701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CD2BDF">
              <w:rPr>
                <w:rFonts w:ascii="Tahoma" w:eastAsia="Times New Roman" w:hAnsi="Tahoma" w:cs="Tahoma"/>
                <w:color w:val="000000"/>
                <w:lang w:bidi="en-US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CD2BDF">
              <w:rPr>
                <w:rFonts w:ascii="Tahoma" w:eastAsia="Times New Roman" w:hAnsi="Tahoma" w:cs="Tahoma"/>
                <w:color w:val="000000"/>
                <w:lang w:bidi="en-US"/>
              </w:rPr>
              <w:t>Ilość przeprowadzonych godzin</w:t>
            </w:r>
          </w:p>
        </w:tc>
        <w:tc>
          <w:tcPr>
            <w:tcW w:w="1559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CD2BDF">
              <w:rPr>
                <w:rFonts w:ascii="Tahoma" w:eastAsia="Times New Roman" w:hAnsi="Tahoma" w:cs="Tahoma"/>
                <w:color w:val="000000"/>
                <w:lang w:bidi="en-US"/>
              </w:rPr>
              <w:t>Data wykonania zamówienia</w:t>
            </w:r>
          </w:p>
        </w:tc>
        <w:tc>
          <w:tcPr>
            <w:tcW w:w="2835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CD2BDF">
              <w:rPr>
                <w:rFonts w:ascii="Tahoma" w:eastAsia="Times New Roman" w:hAnsi="Tahoma" w:cs="Tahoma"/>
                <w:color w:val="000000"/>
                <w:lang w:bidi="en-US"/>
              </w:rPr>
              <w:t>Nazwa odbiorcy</w:t>
            </w:r>
          </w:p>
        </w:tc>
      </w:tr>
      <w:tr w:rsidR="00CD2BDF" w:rsidRPr="00CD2BDF" w:rsidTr="00DD7279">
        <w:tc>
          <w:tcPr>
            <w:tcW w:w="534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CD2BDF">
              <w:rPr>
                <w:rFonts w:ascii="Tahoma" w:eastAsia="Times New Roman" w:hAnsi="Tahoma" w:cs="Tahoma"/>
                <w:color w:val="000000"/>
                <w:lang w:bidi="en-US"/>
              </w:rPr>
              <w:t>1</w:t>
            </w:r>
          </w:p>
        </w:tc>
        <w:tc>
          <w:tcPr>
            <w:tcW w:w="1701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2268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2835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</w:tr>
      <w:tr w:rsidR="00CD2BDF" w:rsidRPr="00CD2BDF" w:rsidTr="00DD7279">
        <w:tc>
          <w:tcPr>
            <w:tcW w:w="534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CD2BDF">
              <w:rPr>
                <w:rFonts w:ascii="Tahoma" w:eastAsia="Times New Roman" w:hAnsi="Tahoma" w:cs="Tahoma"/>
                <w:color w:val="000000"/>
                <w:lang w:bidi="en-US"/>
              </w:rPr>
              <w:t>2</w:t>
            </w:r>
          </w:p>
        </w:tc>
        <w:tc>
          <w:tcPr>
            <w:tcW w:w="1701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2268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2835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</w:tr>
      <w:tr w:rsidR="00CD2BDF" w:rsidRPr="00CD2BDF" w:rsidTr="00DD7279">
        <w:tc>
          <w:tcPr>
            <w:tcW w:w="534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CD2BDF">
              <w:rPr>
                <w:rFonts w:ascii="Tahoma" w:eastAsia="Times New Roman" w:hAnsi="Tahoma" w:cs="Tahoma"/>
                <w:color w:val="000000"/>
                <w:lang w:bidi="en-US"/>
              </w:rPr>
              <w:t>3</w:t>
            </w:r>
          </w:p>
        </w:tc>
        <w:tc>
          <w:tcPr>
            <w:tcW w:w="1701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2268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2835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</w:tr>
      <w:tr w:rsidR="00CD2BDF" w:rsidRPr="00CD2BDF" w:rsidTr="00DD7279">
        <w:tc>
          <w:tcPr>
            <w:tcW w:w="534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CD2BDF">
              <w:rPr>
                <w:rFonts w:ascii="Tahoma" w:eastAsia="Times New Roman" w:hAnsi="Tahoma" w:cs="Tahoma"/>
                <w:color w:val="000000"/>
                <w:lang w:bidi="en-US"/>
              </w:rPr>
              <w:t>4</w:t>
            </w:r>
          </w:p>
        </w:tc>
        <w:tc>
          <w:tcPr>
            <w:tcW w:w="1701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2268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2835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</w:tr>
      <w:tr w:rsidR="00CD2BDF" w:rsidRPr="00CD2BDF" w:rsidTr="00DD7279">
        <w:tc>
          <w:tcPr>
            <w:tcW w:w="534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CD2BDF">
              <w:rPr>
                <w:rFonts w:ascii="Tahoma" w:eastAsia="Times New Roman" w:hAnsi="Tahoma" w:cs="Tahoma"/>
                <w:color w:val="000000"/>
                <w:lang w:bidi="en-US"/>
              </w:rPr>
              <w:t>5</w:t>
            </w:r>
          </w:p>
        </w:tc>
        <w:tc>
          <w:tcPr>
            <w:tcW w:w="1701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2268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2835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</w:tr>
      <w:tr w:rsidR="00CD2BDF" w:rsidRPr="00CD2BDF" w:rsidTr="00DD7279">
        <w:tc>
          <w:tcPr>
            <w:tcW w:w="534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CD2BDF">
              <w:rPr>
                <w:rFonts w:ascii="Tahoma" w:eastAsia="Times New Roman" w:hAnsi="Tahoma" w:cs="Tahoma"/>
                <w:color w:val="000000"/>
                <w:lang w:bidi="en-US"/>
              </w:rPr>
              <w:t>6</w:t>
            </w:r>
          </w:p>
        </w:tc>
        <w:tc>
          <w:tcPr>
            <w:tcW w:w="1701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2268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2835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</w:tr>
      <w:tr w:rsidR="00CD2BDF" w:rsidRPr="00CD2BDF" w:rsidTr="00DD7279">
        <w:tc>
          <w:tcPr>
            <w:tcW w:w="534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  <w:r w:rsidRPr="00CD2BDF">
              <w:rPr>
                <w:rFonts w:ascii="Tahoma" w:eastAsia="Times New Roman" w:hAnsi="Tahoma" w:cs="Tahoma"/>
                <w:color w:val="000000"/>
                <w:lang w:bidi="en-US"/>
              </w:rPr>
              <w:t>…</w:t>
            </w:r>
          </w:p>
        </w:tc>
        <w:tc>
          <w:tcPr>
            <w:tcW w:w="1701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2268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  <w:tc>
          <w:tcPr>
            <w:tcW w:w="2835" w:type="dxa"/>
            <w:vAlign w:val="center"/>
          </w:tcPr>
          <w:p w:rsidR="00CD2BDF" w:rsidRPr="00CD2BDF" w:rsidRDefault="00CD2BDF" w:rsidP="00CD2BDF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bidi="en-US"/>
              </w:rPr>
            </w:pPr>
          </w:p>
        </w:tc>
      </w:tr>
    </w:tbl>
    <w:p w:rsidR="00CD2BDF" w:rsidRPr="00CD2BDF" w:rsidRDefault="00CD2BDF" w:rsidP="00CD2BDF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:rsidR="00CD2BDF" w:rsidRPr="00CD2BDF" w:rsidRDefault="00CD2BDF" w:rsidP="00CD2BDF">
      <w:pPr>
        <w:spacing w:after="0" w:line="252" w:lineRule="auto"/>
        <w:rPr>
          <w:rFonts w:ascii="Cambria" w:eastAsia="Times New Roman" w:hAnsi="Cambria" w:cs="Times New Roman"/>
          <w:lang w:bidi="en-US"/>
        </w:rPr>
      </w:pPr>
    </w:p>
    <w:p w:rsidR="009D57C9" w:rsidRDefault="009D57C9" w:rsidP="009D5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D57C9" w:rsidSect="00DE0931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39" w:rsidRDefault="00EA5539" w:rsidP="009F372E">
      <w:pPr>
        <w:spacing w:after="0" w:line="240" w:lineRule="auto"/>
      </w:pPr>
      <w:r>
        <w:separator/>
      </w:r>
    </w:p>
  </w:endnote>
  <w:endnote w:type="continuationSeparator" w:id="1">
    <w:p w:rsidR="00EA5539" w:rsidRDefault="00EA5539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AA" w:rsidRDefault="004B17AA" w:rsidP="00DE0931">
    <w:pPr>
      <w:pStyle w:val="Stopka"/>
      <w:ind w:left="-284" w:hanging="142"/>
    </w:pPr>
    <w:r>
      <w:rPr>
        <w:noProof/>
      </w:rPr>
      <w:drawing>
        <wp:inline distT="0" distB="0" distL="0" distR="0">
          <wp:extent cx="1853889" cy="723900"/>
          <wp:effectExtent l="19050" t="0" r="0" b="0"/>
          <wp:docPr id="4" name="Obraz 4" descr="Fundacja Rozwoju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ja Rozwoju Ekonomi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18" cy="72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</w:rPr>
      <w:drawing>
        <wp:inline distT="0" distB="0" distL="0" distR="0">
          <wp:extent cx="664184" cy="771525"/>
          <wp:effectExtent l="19050" t="0" r="2566" b="0"/>
          <wp:docPr id="5" name="Obraz 5" descr="POL_Świdnic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_Świdnica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2" cy="77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39" w:rsidRDefault="00EA5539" w:rsidP="009F372E">
      <w:pPr>
        <w:spacing w:after="0" w:line="240" w:lineRule="auto"/>
      </w:pPr>
      <w:r>
        <w:separator/>
      </w:r>
    </w:p>
  </w:footnote>
  <w:footnote w:type="continuationSeparator" w:id="1">
    <w:p w:rsidR="00EA5539" w:rsidRDefault="00EA5539" w:rsidP="009F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AA" w:rsidRDefault="004B17AA">
    <w:pPr>
      <w:pStyle w:val="Nagwek"/>
    </w:pPr>
    <w:r w:rsidRPr="00DE0931">
      <w:rPr>
        <w:noProof/>
      </w:rPr>
      <w:drawing>
        <wp:inline distT="0" distB="0" distL="0" distR="0">
          <wp:extent cx="5686425" cy="6953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7AA" w:rsidRDefault="004B17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9pt;height:9.6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C11757"/>
    <w:multiLevelType w:val="hybridMultilevel"/>
    <w:tmpl w:val="56161126"/>
    <w:lvl w:ilvl="0" w:tplc="51162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A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6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47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EC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1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D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49794E"/>
    <w:multiLevelType w:val="hybridMultilevel"/>
    <w:tmpl w:val="02CE09B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6298"/>
    <w:multiLevelType w:val="hybridMultilevel"/>
    <w:tmpl w:val="1016A166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8C8043B"/>
    <w:multiLevelType w:val="hybridMultilevel"/>
    <w:tmpl w:val="046E2F26"/>
    <w:lvl w:ilvl="0" w:tplc="FD62280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E41F45"/>
    <w:multiLevelType w:val="hybridMultilevel"/>
    <w:tmpl w:val="D56AEF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5E529F"/>
    <w:multiLevelType w:val="hybridMultilevel"/>
    <w:tmpl w:val="CD8C111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C91CC9"/>
    <w:multiLevelType w:val="hybridMultilevel"/>
    <w:tmpl w:val="471C6542"/>
    <w:lvl w:ilvl="0" w:tplc="DB26F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970675"/>
    <w:multiLevelType w:val="hybridMultilevel"/>
    <w:tmpl w:val="6CDCD458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814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BAF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785A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46EC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AE7A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A6DD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8C7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B8CF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372CA6"/>
    <w:multiLevelType w:val="multilevel"/>
    <w:tmpl w:val="106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774570"/>
    <w:multiLevelType w:val="hybridMultilevel"/>
    <w:tmpl w:val="5BDEB83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20277"/>
    <w:multiLevelType w:val="hybridMultilevel"/>
    <w:tmpl w:val="884656E0"/>
    <w:lvl w:ilvl="0" w:tplc="5ED6B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AC08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4EAF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004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461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22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10D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62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C221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824A4"/>
    <w:multiLevelType w:val="hybridMultilevel"/>
    <w:tmpl w:val="AB42B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84A04"/>
    <w:multiLevelType w:val="hybridMultilevel"/>
    <w:tmpl w:val="8D1AAF18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FF441B"/>
    <w:multiLevelType w:val="multilevel"/>
    <w:tmpl w:val="35FF44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631A2"/>
    <w:multiLevelType w:val="multilevel"/>
    <w:tmpl w:val="A8CAE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241742"/>
    <w:multiLevelType w:val="multilevel"/>
    <w:tmpl w:val="3B241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A0FBC"/>
    <w:multiLevelType w:val="hybridMultilevel"/>
    <w:tmpl w:val="B0CAE5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6099A"/>
    <w:multiLevelType w:val="hybridMultilevel"/>
    <w:tmpl w:val="0E82025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0AA54DB"/>
    <w:multiLevelType w:val="hybridMultilevel"/>
    <w:tmpl w:val="1B749BD2"/>
    <w:lvl w:ilvl="0" w:tplc="E7C058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C4B5A"/>
    <w:multiLevelType w:val="hybridMultilevel"/>
    <w:tmpl w:val="0650A72A"/>
    <w:lvl w:ilvl="0" w:tplc="FD622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53C33"/>
    <w:multiLevelType w:val="hybridMultilevel"/>
    <w:tmpl w:val="0238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A52A3"/>
    <w:multiLevelType w:val="hybridMultilevel"/>
    <w:tmpl w:val="9500C608"/>
    <w:lvl w:ilvl="0" w:tplc="0DFE1A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D4C6BE9"/>
    <w:multiLevelType w:val="hybridMultilevel"/>
    <w:tmpl w:val="3C722D9E"/>
    <w:lvl w:ilvl="0" w:tplc="63704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2C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B432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0645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C9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0C0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B67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B87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4E4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0">
    <w:nsid w:val="5EBB6F0F"/>
    <w:multiLevelType w:val="hybridMultilevel"/>
    <w:tmpl w:val="9ED4AF6C"/>
    <w:lvl w:ilvl="0" w:tplc="75C22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AB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4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01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E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4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D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9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E5B24"/>
    <w:multiLevelType w:val="multilevel"/>
    <w:tmpl w:val="4BB03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070E1E"/>
    <w:multiLevelType w:val="hybridMultilevel"/>
    <w:tmpl w:val="803C099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C5CE8"/>
    <w:multiLevelType w:val="hybridMultilevel"/>
    <w:tmpl w:val="FC562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A4B53"/>
    <w:multiLevelType w:val="hybridMultilevel"/>
    <w:tmpl w:val="0C383B8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5087B85"/>
    <w:multiLevelType w:val="hybridMultilevel"/>
    <w:tmpl w:val="98EC25D2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E3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4ED5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18A4B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90BC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205C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DE9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12A6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5877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7">
    <w:nsid w:val="78017F33"/>
    <w:multiLevelType w:val="hybridMultilevel"/>
    <w:tmpl w:val="42A0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D6FB8"/>
    <w:multiLevelType w:val="multilevel"/>
    <w:tmpl w:val="7CED6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A2A72"/>
    <w:multiLevelType w:val="hybridMultilevel"/>
    <w:tmpl w:val="14FEA256"/>
    <w:lvl w:ilvl="0" w:tplc="401AB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0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4A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E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EF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CC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FEF3948"/>
    <w:multiLevelType w:val="hybridMultilevel"/>
    <w:tmpl w:val="7E064FBC"/>
    <w:lvl w:ilvl="0" w:tplc="5484B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24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61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C7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A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23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4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46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36"/>
  </w:num>
  <w:num w:numId="5">
    <w:abstractNumId w:val="29"/>
  </w:num>
  <w:num w:numId="6">
    <w:abstractNumId w:val="13"/>
  </w:num>
  <w:num w:numId="7">
    <w:abstractNumId w:val="9"/>
  </w:num>
  <w:num w:numId="8">
    <w:abstractNumId w:val="30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26"/>
  </w:num>
  <w:num w:numId="14">
    <w:abstractNumId w:val="39"/>
  </w:num>
  <w:num w:numId="15">
    <w:abstractNumId w:val="37"/>
  </w:num>
  <w:num w:numId="16">
    <w:abstractNumId w:val="2"/>
  </w:num>
  <w:num w:numId="17">
    <w:abstractNumId w:val="40"/>
  </w:num>
  <w:num w:numId="18">
    <w:abstractNumId w:val="1"/>
  </w:num>
  <w:num w:numId="19">
    <w:abstractNumId w:val="8"/>
  </w:num>
  <w:num w:numId="20">
    <w:abstractNumId w:val="27"/>
  </w:num>
  <w:num w:numId="21">
    <w:abstractNumId w:val="10"/>
  </w:num>
  <w:num w:numId="22">
    <w:abstractNumId w:val="31"/>
  </w:num>
  <w:num w:numId="23">
    <w:abstractNumId w:val="17"/>
  </w:num>
  <w:num w:numId="24">
    <w:abstractNumId w:val="28"/>
  </w:num>
  <w:num w:numId="25">
    <w:abstractNumId w:val="35"/>
  </w:num>
  <w:num w:numId="26">
    <w:abstractNumId w:val="24"/>
  </w:num>
  <w:num w:numId="27">
    <w:abstractNumId w:val="25"/>
  </w:num>
  <w:num w:numId="28">
    <w:abstractNumId w:val="21"/>
  </w:num>
  <w:num w:numId="29">
    <w:abstractNumId w:val="0"/>
    <w:lvlOverride w:ilvl="0">
      <w:startOverride w:val="1"/>
    </w:lvlOverride>
  </w:num>
  <w:num w:numId="30">
    <w:abstractNumId w:val="16"/>
  </w:num>
  <w:num w:numId="31">
    <w:abstractNumId w:val="38"/>
  </w:num>
  <w:num w:numId="32">
    <w:abstractNumId w:val="19"/>
  </w:num>
  <w:num w:numId="33">
    <w:abstractNumId w:val="34"/>
  </w:num>
  <w:num w:numId="34">
    <w:abstractNumId w:val="3"/>
  </w:num>
  <w:num w:numId="35">
    <w:abstractNumId w:val="22"/>
  </w:num>
  <w:num w:numId="36">
    <w:abstractNumId w:val="23"/>
  </w:num>
  <w:num w:numId="37">
    <w:abstractNumId w:val="14"/>
  </w:num>
  <w:num w:numId="38">
    <w:abstractNumId w:val="7"/>
  </w:num>
  <w:num w:numId="39">
    <w:abstractNumId w:val="18"/>
  </w:num>
  <w:num w:numId="40">
    <w:abstractNumId w:val="5"/>
  </w:num>
  <w:num w:numId="41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76B9"/>
    <w:rsid w:val="00000C1E"/>
    <w:rsid w:val="00001259"/>
    <w:rsid w:val="00002EBF"/>
    <w:rsid w:val="00017609"/>
    <w:rsid w:val="00017BE2"/>
    <w:rsid w:val="00036CD2"/>
    <w:rsid w:val="00047659"/>
    <w:rsid w:val="00066413"/>
    <w:rsid w:val="00070669"/>
    <w:rsid w:val="00086E9A"/>
    <w:rsid w:val="00094E23"/>
    <w:rsid w:val="000A7CE9"/>
    <w:rsid w:val="000B006D"/>
    <w:rsid w:val="000B7450"/>
    <w:rsid w:val="000C00BD"/>
    <w:rsid w:val="000C022F"/>
    <w:rsid w:val="000D0CC4"/>
    <w:rsid w:val="000D2A3C"/>
    <w:rsid w:val="000D3CBF"/>
    <w:rsid w:val="000D58B2"/>
    <w:rsid w:val="000D68AD"/>
    <w:rsid w:val="000E02E7"/>
    <w:rsid w:val="000E35BB"/>
    <w:rsid w:val="000F7F2C"/>
    <w:rsid w:val="0010042A"/>
    <w:rsid w:val="00100545"/>
    <w:rsid w:val="00100D15"/>
    <w:rsid w:val="0011098A"/>
    <w:rsid w:val="001130B1"/>
    <w:rsid w:val="001171E9"/>
    <w:rsid w:val="001200BD"/>
    <w:rsid w:val="001215EB"/>
    <w:rsid w:val="00121A17"/>
    <w:rsid w:val="00122D12"/>
    <w:rsid w:val="00127B1E"/>
    <w:rsid w:val="00127ED4"/>
    <w:rsid w:val="001400C0"/>
    <w:rsid w:val="0014309E"/>
    <w:rsid w:val="001434A5"/>
    <w:rsid w:val="00143D3D"/>
    <w:rsid w:val="00147495"/>
    <w:rsid w:val="00182E54"/>
    <w:rsid w:val="00185181"/>
    <w:rsid w:val="00190C4D"/>
    <w:rsid w:val="00195162"/>
    <w:rsid w:val="001A31FC"/>
    <w:rsid w:val="001B0294"/>
    <w:rsid w:val="001B7411"/>
    <w:rsid w:val="001B769C"/>
    <w:rsid w:val="001C0F34"/>
    <w:rsid w:val="001C16D6"/>
    <w:rsid w:val="001C577F"/>
    <w:rsid w:val="001C7A26"/>
    <w:rsid w:val="001D063D"/>
    <w:rsid w:val="001D7FE0"/>
    <w:rsid w:val="001E55F1"/>
    <w:rsid w:val="001F0336"/>
    <w:rsid w:val="001F4BCC"/>
    <w:rsid w:val="002003C8"/>
    <w:rsid w:val="00217103"/>
    <w:rsid w:val="00217E6C"/>
    <w:rsid w:val="002229A6"/>
    <w:rsid w:val="00231238"/>
    <w:rsid w:val="0024003B"/>
    <w:rsid w:val="0024070F"/>
    <w:rsid w:val="00243006"/>
    <w:rsid w:val="0024616A"/>
    <w:rsid w:val="00250178"/>
    <w:rsid w:val="00253C63"/>
    <w:rsid w:val="002550F9"/>
    <w:rsid w:val="002569AB"/>
    <w:rsid w:val="002618EC"/>
    <w:rsid w:val="00265E57"/>
    <w:rsid w:val="00280877"/>
    <w:rsid w:val="00287C61"/>
    <w:rsid w:val="002940BA"/>
    <w:rsid w:val="00295CA5"/>
    <w:rsid w:val="002A79A5"/>
    <w:rsid w:val="002B27B3"/>
    <w:rsid w:val="002B30C1"/>
    <w:rsid w:val="002B5673"/>
    <w:rsid w:val="002C2015"/>
    <w:rsid w:val="002C4085"/>
    <w:rsid w:val="002C6881"/>
    <w:rsid w:val="002C70C9"/>
    <w:rsid w:val="002D1C8A"/>
    <w:rsid w:val="002D2412"/>
    <w:rsid w:val="002D737A"/>
    <w:rsid w:val="002E5E88"/>
    <w:rsid w:val="002E6821"/>
    <w:rsid w:val="002F5025"/>
    <w:rsid w:val="002F5DF3"/>
    <w:rsid w:val="00305CC7"/>
    <w:rsid w:val="00307623"/>
    <w:rsid w:val="00310246"/>
    <w:rsid w:val="0031102B"/>
    <w:rsid w:val="00311458"/>
    <w:rsid w:val="003119FE"/>
    <w:rsid w:val="00314DFA"/>
    <w:rsid w:val="003174D7"/>
    <w:rsid w:val="0033285F"/>
    <w:rsid w:val="00332B9C"/>
    <w:rsid w:val="003346E4"/>
    <w:rsid w:val="0034076E"/>
    <w:rsid w:val="00340A2E"/>
    <w:rsid w:val="00340D9A"/>
    <w:rsid w:val="0036063F"/>
    <w:rsid w:val="003650CA"/>
    <w:rsid w:val="00365B03"/>
    <w:rsid w:val="003737B5"/>
    <w:rsid w:val="003744B5"/>
    <w:rsid w:val="00374D49"/>
    <w:rsid w:val="00377178"/>
    <w:rsid w:val="00381526"/>
    <w:rsid w:val="003A1486"/>
    <w:rsid w:val="003A3885"/>
    <w:rsid w:val="003B05B0"/>
    <w:rsid w:val="003B29C5"/>
    <w:rsid w:val="003B43CD"/>
    <w:rsid w:val="003B5A28"/>
    <w:rsid w:val="003B64B3"/>
    <w:rsid w:val="003C0313"/>
    <w:rsid w:val="003C096F"/>
    <w:rsid w:val="003C65D8"/>
    <w:rsid w:val="003D10FD"/>
    <w:rsid w:val="003E04C0"/>
    <w:rsid w:val="003E276E"/>
    <w:rsid w:val="003F0EBC"/>
    <w:rsid w:val="003F311F"/>
    <w:rsid w:val="003F4247"/>
    <w:rsid w:val="00402471"/>
    <w:rsid w:val="004258D3"/>
    <w:rsid w:val="00430556"/>
    <w:rsid w:val="00442DC5"/>
    <w:rsid w:val="00446C46"/>
    <w:rsid w:val="00453199"/>
    <w:rsid w:val="00454741"/>
    <w:rsid w:val="004548FD"/>
    <w:rsid w:val="004632BE"/>
    <w:rsid w:val="0046623D"/>
    <w:rsid w:val="00477BA6"/>
    <w:rsid w:val="00485276"/>
    <w:rsid w:val="00490433"/>
    <w:rsid w:val="0049625F"/>
    <w:rsid w:val="004963B9"/>
    <w:rsid w:val="004A1CAC"/>
    <w:rsid w:val="004A2A8A"/>
    <w:rsid w:val="004A56AC"/>
    <w:rsid w:val="004A632A"/>
    <w:rsid w:val="004B17AA"/>
    <w:rsid w:val="004B2D8E"/>
    <w:rsid w:val="004C24B0"/>
    <w:rsid w:val="004D5B01"/>
    <w:rsid w:val="004E39C7"/>
    <w:rsid w:val="004E76EA"/>
    <w:rsid w:val="005024E3"/>
    <w:rsid w:val="0051538B"/>
    <w:rsid w:val="00522FE3"/>
    <w:rsid w:val="00526F32"/>
    <w:rsid w:val="005276A2"/>
    <w:rsid w:val="00530734"/>
    <w:rsid w:val="00532E7D"/>
    <w:rsid w:val="00540D9F"/>
    <w:rsid w:val="00542CF3"/>
    <w:rsid w:val="00557B54"/>
    <w:rsid w:val="0056028F"/>
    <w:rsid w:val="00565A9A"/>
    <w:rsid w:val="00575E34"/>
    <w:rsid w:val="005774E2"/>
    <w:rsid w:val="00586F6E"/>
    <w:rsid w:val="00586F9E"/>
    <w:rsid w:val="005A707A"/>
    <w:rsid w:val="005B46B2"/>
    <w:rsid w:val="005C5ED9"/>
    <w:rsid w:val="005D6D5B"/>
    <w:rsid w:val="005D7581"/>
    <w:rsid w:val="005E42E8"/>
    <w:rsid w:val="005F4F03"/>
    <w:rsid w:val="005F77B1"/>
    <w:rsid w:val="006207DC"/>
    <w:rsid w:val="00626BF1"/>
    <w:rsid w:val="0063148A"/>
    <w:rsid w:val="00634D06"/>
    <w:rsid w:val="00652189"/>
    <w:rsid w:val="0065250B"/>
    <w:rsid w:val="00656170"/>
    <w:rsid w:val="00656D6B"/>
    <w:rsid w:val="006574A1"/>
    <w:rsid w:val="006771BE"/>
    <w:rsid w:val="00681B73"/>
    <w:rsid w:val="0068421A"/>
    <w:rsid w:val="00685CAD"/>
    <w:rsid w:val="006863E8"/>
    <w:rsid w:val="00692245"/>
    <w:rsid w:val="006A6D21"/>
    <w:rsid w:val="006B0226"/>
    <w:rsid w:val="006B2934"/>
    <w:rsid w:val="006B334F"/>
    <w:rsid w:val="006C1E0E"/>
    <w:rsid w:val="006C55EA"/>
    <w:rsid w:val="006D2AEB"/>
    <w:rsid w:val="006E31AE"/>
    <w:rsid w:val="006E45A3"/>
    <w:rsid w:val="006E5364"/>
    <w:rsid w:val="006E55E2"/>
    <w:rsid w:val="006E667D"/>
    <w:rsid w:val="006E7ED7"/>
    <w:rsid w:val="006F5C35"/>
    <w:rsid w:val="00700B2B"/>
    <w:rsid w:val="007054DB"/>
    <w:rsid w:val="007132BE"/>
    <w:rsid w:val="00725602"/>
    <w:rsid w:val="00727A50"/>
    <w:rsid w:val="007369B0"/>
    <w:rsid w:val="00737462"/>
    <w:rsid w:val="00742D8C"/>
    <w:rsid w:val="00743A52"/>
    <w:rsid w:val="00757225"/>
    <w:rsid w:val="00766D1F"/>
    <w:rsid w:val="00772F24"/>
    <w:rsid w:val="00775BAD"/>
    <w:rsid w:val="00783693"/>
    <w:rsid w:val="007A3F86"/>
    <w:rsid w:val="007A5571"/>
    <w:rsid w:val="007B3922"/>
    <w:rsid w:val="007B7CB4"/>
    <w:rsid w:val="007E1283"/>
    <w:rsid w:val="007E665E"/>
    <w:rsid w:val="007F0D01"/>
    <w:rsid w:val="007F4AF5"/>
    <w:rsid w:val="00800908"/>
    <w:rsid w:val="008014F0"/>
    <w:rsid w:val="00804644"/>
    <w:rsid w:val="0080676C"/>
    <w:rsid w:val="0081379C"/>
    <w:rsid w:val="00813937"/>
    <w:rsid w:val="00820DDE"/>
    <w:rsid w:val="00827370"/>
    <w:rsid w:val="00840A0F"/>
    <w:rsid w:val="008564DD"/>
    <w:rsid w:val="00856C27"/>
    <w:rsid w:val="0086499E"/>
    <w:rsid w:val="00864F3F"/>
    <w:rsid w:val="008677EE"/>
    <w:rsid w:val="008836C8"/>
    <w:rsid w:val="00891625"/>
    <w:rsid w:val="008A0990"/>
    <w:rsid w:val="008A3797"/>
    <w:rsid w:val="008B1EB2"/>
    <w:rsid w:val="008B219C"/>
    <w:rsid w:val="008B51AD"/>
    <w:rsid w:val="008B6FE0"/>
    <w:rsid w:val="008B76B9"/>
    <w:rsid w:val="008D385B"/>
    <w:rsid w:val="008D53AC"/>
    <w:rsid w:val="008E20D3"/>
    <w:rsid w:val="008F5FD6"/>
    <w:rsid w:val="008F7385"/>
    <w:rsid w:val="00903D12"/>
    <w:rsid w:val="00910417"/>
    <w:rsid w:val="00915064"/>
    <w:rsid w:val="00917FA3"/>
    <w:rsid w:val="009311DF"/>
    <w:rsid w:val="009346BB"/>
    <w:rsid w:val="009349BC"/>
    <w:rsid w:val="00942ABC"/>
    <w:rsid w:val="0094334E"/>
    <w:rsid w:val="00947881"/>
    <w:rsid w:val="00950C01"/>
    <w:rsid w:val="00954CD2"/>
    <w:rsid w:val="009610BB"/>
    <w:rsid w:val="00963893"/>
    <w:rsid w:val="00964C4C"/>
    <w:rsid w:val="0096546C"/>
    <w:rsid w:val="00980CBC"/>
    <w:rsid w:val="00982440"/>
    <w:rsid w:val="00993F5A"/>
    <w:rsid w:val="009957B9"/>
    <w:rsid w:val="009A687B"/>
    <w:rsid w:val="009A6BD6"/>
    <w:rsid w:val="009B0746"/>
    <w:rsid w:val="009B0CC0"/>
    <w:rsid w:val="009B22D0"/>
    <w:rsid w:val="009B24D5"/>
    <w:rsid w:val="009B56DA"/>
    <w:rsid w:val="009B5E3D"/>
    <w:rsid w:val="009D158B"/>
    <w:rsid w:val="009D2965"/>
    <w:rsid w:val="009D2C9A"/>
    <w:rsid w:val="009D57C9"/>
    <w:rsid w:val="009E0EB8"/>
    <w:rsid w:val="009E5D19"/>
    <w:rsid w:val="009F24A7"/>
    <w:rsid w:val="009F372E"/>
    <w:rsid w:val="009F60CE"/>
    <w:rsid w:val="00A01AD0"/>
    <w:rsid w:val="00A03B97"/>
    <w:rsid w:val="00A27438"/>
    <w:rsid w:val="00A36D62"/>
    <w:rsid w:val="00A4510B"/>
    <w:rsid w:val="00A54A35"/>
    <w:rsid w:val="00A5547D"/>
    <w:rsid w:val="00A62154"/>
    <w:rsid w:val="00A640C1"/>
    <w:rsid w:val="00A674E5"/>
    <w:rsid w:val="00A74468"/>
    <w:rsid w:val="00A8013D"/>
    <w:rsid w:val="00A834FB"/>
    <w:rsid w:val="00A9600B"/>
    <w:rsid w:val="00AA12C4"/>
    <w:rsid w:val="00AB4012"/>
    <w:rsid w:val="00AC451F"/>
    <w:rsid w:val="00AC6E6D"/>
    <w:rsid w:val="00AE1C47"/>
    <w:rsid w:val="00AE60A1"/>
    <w:rsid w:val="00AF2D61"/>
    <w:rsid w:val="00AF44C7"/>
    <w:rsid w:val="00AF5DFF"/>
    <w:rsid w:val="00B030F8"/>
    <w:rsid w:val="00B214A7"/>
    <w:rsid w:val="00B22C23"/>
    <w:rsid w:val="00B24056"/>
    <w:rsid w:val="00B279AE"/>
    <w:rsid w:val="00B32C5A"/>
    <w:rsid w:val="00B43065"/>
    <w:rsid w:val="00B4457E"/>
    <w:rsid w:val="00B47BC7"/>
    <w:rsid w:val="00B50F84"/>
    <w:rsid w:val="00B52507"/>
    <w:rsid w:val="00B5266D"/>
    <w:rsid w:val="00B62E02"/>
    <w:rsid w:val="00B66881"/>
    <w:rsid w:val="00B67831"/>
    <w:rsid w:val="00B71EFE"/>
    <w:rsid w:val="00B72880"/>
    <w:rsid w:val="00B72E68"/>
    <w:rsid w:val="00B74D81"/>
    <w:rsid w:val="00B75ACF"/>
    <w:rsid w:val="00B77AB2"/>
    <w:rsid w:val="00B80618"/>
    <w:rsid w:val="00B82C7A"/>
    <w:rsid w:val="00B85EAF"/>
    <w:rsid w:val="00B9337F"/>
    <w:rsid w:val="00BC48E1"/>
    <w:rsid w:val="00BC4AC0"/>
    <w:rsid w:val="00BD32BE"/>
    <w:rsid w:val="00BD6F76"/>
    <w:rsid w:val="00BE6B07"/>
    <w:rsid w:val="00BF2D6E"/>
    <w:rsid w:val="00BF6EDD"/>
    <w:rsid w:val="00C0656D"/>
    <w:rsid w:val="00C06831"/>
    <w:rsid w:val="00C10127"/>
    <w:rsid w:val="00C119C6"/>
    <w:rsid w:val="00C1273B"/>
    <w:rsid w:val="00C1460D"/>
    <w:rsid w:val="00C14616"/>
    <w:rsid w:val="00C15520"/>
    <w:rsid w:val="00C167F4"/>
    <w:rsid w:val="00C25ABD"/>
    <w:rsid w:val="00C25E78"/>
    <w:rsid w:val="00C27EBA"/>
    <w:rsid w:val="00C31C02"/>
    <w:rsid w:val="00C37F1A"/>
    <w:rsid w:val="00C41DE2"/>
    <w:rsid w:val="00C51284"/>
    <w:rsid w:val="00C55CCA"/>
    <w:rsid w:val="00C61564"/>
    <w:rsid w:val="00C62714"/>
    <w:rsid w:val="00C72738"/>
    <w:rsid w:val="00C758DA"/>
    <w:rsid w:val="00C7795A"/>
    <w:rsid w:val="00C878E6"/>
    <w:rsid w:val="00C916F4"/>
    <w:rsid w:val="00C927BC"/>
    <w:rsid w:val="00C946AE"/>
    <w:rsid w:val="00C95395"/>
    <w:rsid w:val="00CA15B4"/>
    <w:rsid w:val="00CA4345"/>
    <w:rsid w:val="00CB1046"/>
    <w:rsid w:val="00CB6D05"/>
    <w:rsid w:val="00CC0E24"/>
    <w:rsid w:val="00CC102E"/>
    <w:rsid w:val="00CC6DE9"/>
    <w:rsid w:val="00CD03A9"/>
    <w:rsid w:val="00CD2BDF"/>
    <w:rsid w:val="00CD3358"/>
    <w:rsid w:val="00CD632F"/>
    <w:rsid w:val="00CE534E"/>
    <w:rsid w:val="00D05540"/>
    <w:rsid w:val="00D10918"/>
    <w:rsid w:val="00D129DD"/>
    <w:rsid w:val="00D20DBA"/>
    <w:rsid w:val="00D21492"/>
    <w:rsid w:val="00D255E9"/>
    <w:rsid w:val="00D25EBD"/>
    <w:rsid w:val="00D2756C"/>
    <w:rsid w:val="00D27ADE"/>
    <w:rsid w:val="00D310D7"/>
    <w:rsid w:val="00D34D7F"/>
    <w:rsid w:val="00D4773D"/>
    <w:rsid w:val="00D571BC"/>
    <w:rsid w:val="00D623DB"/>
    <w:rsid w:val="00D7723B"/>
    <w:rsid w:val="00D84AC3"/>
    <w:rsid w:val="00D85D99"/>
    <w:rsid w:val="00DA3B6E"/>
    <w:rsid w:val="00DA4B8D"/>
    <w:rsid w:val="00DA5AE0"/>
    <w:rsid w:val="00DB2645"/>
    <w:rsid w:val="00DB43E5"/>
    <w:rsid w:val="00DC1225"/>
    <w:rsid w:val="00DD16C2"/>
    <w:rsid w:val="00DD6D13"/>
    <w:rsid w:val="00DD7279"/>
    <w:rsid w:val="00DE0931"/>
    <w:rsid w:val="00DF03A2"/>
    <w:rsid w:val="00DF2471"/>
    <w:rsid w:val="00DF272D"/>
    <w:rsid w:val="00DF3A45"/>
    <w:rsid w:val="00DF467A"/>
    <w:rsid w:val="00E057B4"/>
    <w:rsid w:val="00E05A5B"/>
    <w:rsid w:val="00E10E89"/>
    <w:rsid w:val="00E11A31"/>
    <w:rsid w:val="00E13B3A"/>
    <w:rsid w:val="00E31C39"/>
    <w:rsid w:val="00E3242B"/>
    <w:rsid w:val="00E47E57"/>
    <w:rsid w:val="00E528F9"/>
    <w:rsid w:val="00E54B15"/>
    <w:rsid w:val="00E64EFF"/>
    <w:rsid w:val="00E6577E"/>
    <w:rsid w:val="00E67021"/>
    <w:rsid w:val="00E6706E"/>
    <w:rsid w:val="00E72CA9"/>
    <w:rsid w:val="00E7390E"/>
    <w:rsid w:val="00E776A1"/>
    <w:rsid w:val="00E8361C"/>
    <w:rsid w:val="00E85450"/>
    <w:rsid w:val="00E8582E"/>
    <w:rsid w:val="00E87427"/>
    <w:rsid w:val="00EA2C76"/>
    <w:rsid w:val="00EA3049"/>
    <w:rsid w:val="00EA4692"/>
    <w:rsid w:val="00EA47C3"/>
    <w:rsid w:val="00EA5539"/>
    <w:rsid w:val="00EC2DC6"/>
    <w:rsid w:val="00EC2FEF"/>
    <w:rsid w:val="00EC585E"/>
    <w:rsid w:val="00EC682B"/>
    <w:rsid w:val="00EC7DB1"/>
    <w:rsid w:val="00F147CD"/>
    <w:rsid w:val="00F2031B"/>
    <w:rsid w:val="00F20AF3"/>
    <w:rsid w:val="00F21DA7"/>
    <w:rsid w:val="00F432DF"/>
    <w:rsid w:val="00F4703B"/>
    <w:rsid w:val="00F54EBC"/>
    <w:rsid w:val="00F71878"/>
    <w:rsid w:val="00F90ED2"/>
    <w:rsid w:val="00F94AC4"/>
    <w:rsid w:val="00F96505"/>
    <w:rsid w:val="00FA0486"/>
    <w:rsid w:val="00FA3E78"/>
    <w:rsid w:val="00FA58E1"/>
    <w:rsid w:val="00FB0D80"/>
    <w:rsid w:val="00FB285F"/>
    <w:rsid w:val="00FB44FC"/>
    <w:rsid w:val="00FB6009"/>
    <w:rsid w:val="00FC1111"/>
    <w:rsid w:val="00FC5635"/>
    <w:rsid w:val="00FD16FE"/>
    <w:rsid w:val="00FD5989"/>
    <w:rsid w:val="00FE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39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BDF"/>
    <w:pPr>
      <w:keepNext/>
      <w:keepLines/>
      <w:spacing w:before="200" w:after="0" w:line="252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D2BD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CD2BDF"/>
  </w:style>
  <w:style w:type="paragraph" w:customStyle="1" w:styleId="Akapitzlist1">
    <w:name w:val="Akapit z listą1"/>
    <w:basedOn w:val="Normalny"/>
    <w:rsid w:val="00CD2BD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D2BD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2BD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D2BDF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2BDF"/>
    <w:rPr>
      <w:rFonts w:ascii="Arial" w:eastAsia="Times New Roman" w:hAnsi="Arial" w:cs="Times New Roman"/>
    </w:rPr>
  </w:style>
  <w:style w:type="paragraph" w:customStyle="1" w:styleId="WW-Tekstpodstawowy2">
    <w:name w:val="WW-Tekst podstawowy 2"/>
    <w:basedOn w:val="Normalny"/>
    <w:rsid w:val="00CD2BDF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BDF"/>
    <w:pPr>
      <w:keepNext/>
      <w:keepLines/>
      <w:spacing w:before="200" w:after="0" w:line="252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D2BD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CD2BDF"/>
  </w:style>
  <w:style w:type="paragraph" w:customStyle="1" w:styleId="Akapitzlist1">
    <w:name w:val="Akapit z listą1"/>
    <w:basedOn w:val="Normalny"/>
    <w:rsid w:val="00CD2BD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D2BD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2BD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D2BDF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2BDF"/>
    <w:rPr>
      <w:rFonts w:ascii="Arial" w:eastAsia="Times New Roman" w:hAnsi="Arial" w:cs="Times New Roman"/>
    </w:rPr>
  </w:style>
  <w:style w:type="paragraph" w:customStyle="1" w:styleId="WW-Tekstpodstawowy2">
    <w:name w:val="WW-Tekst podstawowy 2"/>
    <w:basedOn w:val="Normalny"/>
    <w:rsid w:val="00CD2BDF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4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9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7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47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3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1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26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4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43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5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393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17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2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4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7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72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3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15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2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43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54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42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95A8"/>
                                        <w:left w:val="single" w:sz="6" w:space="0" w:color="9495A8"/>
                                        <w:bottom w:val="single" w:sz="6" w:space="0" w:color="9495A8"/>
                                        <w:right w:val="single" w:sz="6" w:space="0" w:color="9495A8"/>
                                      </w:divBdr>
                                      <w:divsChild>
                                        <w:div w:id="15562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2532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1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4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.org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8B735-3271-4C38-B2B5-41AB6734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6358</Words>
  <Characters>38149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5</cp:revision>
  <cp:lastPrinted>2019-01-25T11:57:00Z</cp:lastPrinted>
  <dcterms:created xsi:type="dcterms:W3CDTF">2019-02-26T12:50:00Z</dcterms:created>
  <dcterms:modified xsi:type="dcterms:W3CDTF">2019-02-26T14:14:00Z</dcterms:modified>
</cp:coreProperties>
</file>